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65F5" w14:textId="77777777" w:rsidR="008A77CA" w:rsidRDefault="00D543D1" w:rsidP="008A77CA">
      <w:pPr>
        <w:ind w:left="5760"/>
        <w:rPr>
          <w:rFonts w:ascii="Arial" w:hAnsi="Arial" w:cs="Arial"/>
          <w:sz w:val="22"/>
          <w:szCs w:val="22"/>
        </w:rPr>
      </w:pPr>
      <w:bookmarkStart w:id="0" w:name="_Hlk491111499"/>
      <w:bookmarkStart w:id="1" w:name="_Hlk485924410"/>
      <w:r w:rsidRPr="00BB3087">
        <w:rPr>
          <w:rFonts w:ascii="Arial" w:hAnsi="Arial" w:cs="Arial"/>
          <w:sz w:val="22"/>
          <w:szCs w:val="22"/>
        </w:rPr>
        <w:t>5 Meadowbrook Drive</w:t>
      </w:r>
    </w:p>
    <w:p w14:paraId="50D36821" w14:textId="77777777" w:rsidR="00D543D1" w:rsidRPr="00BB3087" w:rsidRDefault="00D543D1" w:rsidP="008A77CA">
      <w:pPr>
        <w:ind w:left="5760"/>
        <w:rPr>
          <w:rFonts w:ascii="Arial" w:hAnsi="Arial" w:cs="Arial"/>
          <w:sz w:val="22"/>
          <w:szCs w:val="22"/>
        </w:rPr>
      </w:pPr>
      <w:r w:rsidRPr="00BB3087">
        <w:rPr>
          <w:rFonts w:ascii="Arial" w:hAnsi="Arial" w:cs="Arial"/>
          <w:sz w:val="22"/>
          <w:szCs w:val="22"/>
        </w:rPr>
        <w:t>Hillsborough, N</w:t>
      </w:r>
      <w:r w:rsidR="00CC2DE4" w:rsidRPr="00BB3087">
        <w:rPr>
          <w:rFonts w:ascii="Arial" w:hAnsi="Arial" w:cs="Arial"/>
          <w:sz w:val="22"/>
          <w:szCs w:val="22"/>
        </w:rPr>
        <w:t xml:space="preserve">ew </w:t>
      </w:r>
      <w:r w:rsidRPr="00BB3087">
        <w:rPr>
          <w:rFonts w:ascii="Arial" w:hAnsi="Arial" w:cs="Arial"/>
          <w:sz w:val="22"/>
          <w:szCs w:val="22"/>
        </w:rPr>
        <w:t>J</w:t>
      </w:r>
      <w:r w:rsidR="00CC2DE4" w:rsidRPr="00BB3087">
        <w:rPr>
          <w:rFonts w:ascii="Arial" w:hAnsi="Arial" w:cs="Arial"/>
          <w:sz w:val="22"/>
          <w:szCs w:val="22"/>
        </w:rPr>
        <w:t>ersey</w:t>
      </w:r>
      <w:r w:rsidRPr="00BB3087">
        <w:rPr>
          <w:rFonts w:ascii="Arial" w:hAnsi="Arial" w:cs="Arial"/>
          <w:sz w:val="22"/>
          <w:szCs w:val="22"/>
        </w:rPr>
        <w:t xml:space="preserve"> 08844</w:t>
      </w:r>
    </w:p>
    <w:p w14:paraId="594EAB34" w14:textId="77777777" w:rsidR="0015665F" w:rsidRDefault="0015665F" w:rsidP="008A77CA">
      <w:pPr>
        <w:ind w:left="5760"/>
        <w:rPr>
          <w:rFonts w:ascii="Arial" w:hAnsi="Arial" w:cs="Arial"/>
          <w:sz w:val="22"/>
          <w:szCs w:val="22"/>
        </w:rPr>
      </w:pPr>
    </w:p>
    <w:p w14:paraId="4CA73037" w14:textId="77777777" w:rsidR="00DE5D06" w:rsidRDefault="00DE5D06" w:rsidP="00DE5D06">
      <w:pPr>
        <w:rPr>
          <w:rFonts w:ascii="Arial" w:hAnsi="Arial" w:cs="Arial"/>
          <w:sz w:val="22"/>
          <w:szCs w:val="22"/>
        </w:rPr>
      </w:pPr>
    </w:p>
    <w:p w14:paraId="44F17E01" w14:textId="5D9B4663" w:rsidR="00083DE5" w:rsidRDefault="000D0624" w:rsidP="00083DE5">
      <w:pPr>
        <w:rPr>
          <w:rFonts w:ascii="Arial" w:hAnsi="Arial" w:cs="Arial"/>
          <w:sz w:val="22"/>
          <w:szCs w:val="22"/>
        </w:rPr>
      </w:pPr>
      <w:r>
        <w:rPr>
          <w:rFonts w:ascii="Arial" w:hAnsi="Arial" w:cs="Arial"/>
          <w:sz w:val="22"/>
          <w:szCs w:val="22"/>
        </w:rPr>
        <w:t>Hello, hiring manager</w:t>
      </w:r>
      <w:r w:rsidR="00DE5D06">
        <w:rPr>
          <w:rFonts w:ascii="Arial" w:hAnsi="Arial" w:cs="Arial"/>
          <w:sz w:val="22"/>
          <w:szCs w:val="22"/>
        </w:rPr>
        <w:t>.</w:t>
      </w:r>
    </w:p>
    <w:p w14:paraId="7F7BC5E6" w14:textId="77777777" w:rsidR="00DE5D06" w:rsidRDefault="00DE5D06" w:rsidP="00083DE5">
      <w:pPr>
        <w:rPr>
          <w:rFonts w:ascii="Arial" w:hAnsi="Arial" w:cs="Arial"/>
          <w:sz w:val="22"/>
          <w:szCs w:val="22"/>
        </w:rPr>
      </w:pPr>
    </w:p>
    <w:p w14:paraId="4A640B14" w14:textId="7390C925" w:rsidR="00DE5D06" w:rsidRDefault="009265B3" w:rsidP="00083DE5">
      <w:pPr>
        <w:rPr>
          <w:rFonts w:ascii="Arial" w:hAnsi="Arial" w:cs="Arial"/>
          <w:sz w:val="22"/>
          <w:szCs w:val="22"/>
        </w:rPr>
      </w:pPr>
      <w:r>
        <w:rPr>
          <w:rFonts w:ascii="Arial" w:hAnsi="Arial" w:cs="Arial"/>
          <w:sz w:val="22"/>
          <w:szCs w:val="22"/>
        </w:rPr>
        <w:t xml:space="preserve">I am seeking a safety manager or director position, </w:t>
      </w:r>
      <w:r w:rsidR="000D0624">
        <w:rPr>
          <w:rFonts w:ascii="Arial" w:hAnsi="Arial" w:cs="Arial"/>
          <w:sz w:val="22"/>
          <w:szCs w:val="22"/>
        </w:rPr>
        <w:t xml:space="preserve">ideally </w:t>
      </w:r>
      <w:r>
        <w:rPr>
          <w:rFonts w:ascii="Arial" w:hAnsi="Arial" w:cs="Arial"/>
          <w:sz w:val="22"/>
          <w:szCs w:val="22"/>
        </w:rPr>
        <w:t xml:space="preserve">based within 1.5 hours of </w:t>
      </w:r>
      <w:r w:rsidR="00FC6CBD">
        <w:rPr>
          <w:rFonts w:ascii="Arial" w:hAnsi="Arial" w:cs="Arial"/>
          <w:sz w:val="22"/>
          <w:szCs w:val="22"/>
        </w:rPr>
        <w:t xml:space="preserve">my </w:t>
      </w:r>
      <w:r>
        <w:rPr>
          <w:rFonts w:ascii="Arial" w:hAnsi="Arial" w:cs="Arial"/>
          <w:sz w:val="22"/>
          <w:szCs w:val="22"/>
        </w:rPr>
        <w:t>home.  M</w:t>
      </w:r>
      <w:r w:rsidR="000D0624">
        <w:rPr>
          <w:rFonts w:ascii="Arial" w:hAnsi="Arial" w:cs="Arial"/>
          <w:sz w:val="22"/>
          <w:szCs w:val="22"/>
        </w:rPr>
        <w:t>o</w:t>
      </w:r>
      <w:r>
        <w:rPr>
          <w:rFonts w:ascii="Arial" w:hAnsi="Arial" w:cs="Arial"/>
          <w:sz w:val="22"/>
          <w:szCs w:val="22"/>
        </w:rPr>
        <w:t xml:space="preserve">st of my work </w:t>
      </w:r>
      <w:r w:rsidR="00FC6CBD">
        <w:rPr>
          <w:rFonts w:ascii="Arial" w:hAnsi="Arial" w:cs="Arial"/>
          <w:sz w:val="22"/>
          <w:szCs w:val="22"/>
        </w:rPr>
        <w:t>has involved</w:t>
      </w:r>
      <w:r>
        <w:rPr>
          <w:rFonts w:ascii="Arial" w:hAnsi="Arial" w:cs="Arial"/>
          <w:sz w:val="22"/>
          <w:szCs w:val="22"/>
        </w:rPr>
        <w:t xml:space="preserve"> </w:t>
      </w:r>
      <w:r w:rsidR="00FC6CBD">
        <w:rPr>
          <w:rFonts w:ascii="Arial" w:hAnsi="Arial" w:cs="Arial"/>
          <w:sz w:val="22"/>
          <w:szCs w:val="22"/>
        </w:rPr>
        <w:t xml:space="preserve">building construction, but I am also able to work in manufacturing and civil settings.  </w:t>
      </w:r>
    </w:p>
    <w:p w14:paraId="7B09E849" w14:textId="77777777" w:rsidR="00FC6CBD" w:rsidRDefault="00FC6CBD" w:rsidP="00083DE5">
      <w:pPr>
        <w:rPr>
          <w:rFonts w:ascii="Arial" w:hAnsi="Arial" w:cs="Arial"/>
          <w:sz w:val="22"/>
          <w:szCs w:val="22"/>
        </w:rPr>
      </w:pPr>
    </w:p>
    <w:p w14:paraId="4621398C" w14:textId="77777777" w:rsidR="00D543D1" w:rsidRPr="001A0EA3" w:rsidRDefault="00D543D1" w:rsidP="00D543D1">
      <w:pPr>
        <w:pStyle w:val="ftrleft1"/>
        <w:rPr>
          <w:bCs/>
          <w:color w:val="auto"/>
          <w:sz w:val="22"/>
          <w:szCs w:val="22"/>
        </w:rPr>
      </w:pPr>
      <w:r w:rsidRPr="001A0EA3">
        <w:rPr>
          <w:color w:val="auto"/>
          <w:sz w:val="22"/>
          <w:szCs w:val="22"/>
        </w:rPr>
        <w:t>The following anecdotes and details should prove useful</w:t>
      </w:r>
      <w:r w:rsidR="001E4CDC" w:rsidRPr="001A0EA3">
        <w:rPr>
          <w:color w:val="auto"/>
          <w:sz w:val="22"/>
          <w:szCs w:val="22"/>
        </w:rPr>
        <w:t>:</w:t>
      </w:r>
      <w:r w:rsidRPr="001A0EA3">
        <w:rPr>
          <w:color w:val="auto"/>
          <w:sz w:val="22"/>
          <w:szCs w:val="22"/>
        </w:rPr>
        <w:t xml:space="preserve">  </w:t>
      </w:r>
    </w:p>
    <w:p w14:paraId="03A9819C" w14:textId="77777777" w:rsidR="007D3545" w:rsidRPr="00BB3087" w:rsidRDefault="007D3545" w:rsidP="007D3545">
      <w:pPr>
        <w:numPr>
          <w:ilvl w:val="0"/>
          <w:numId w:val="17"/>
        </w:numPr>
        <w:rPr>
          <w:rFonts w:ascii="Arial" w:hAnsi="Arial" w:cs="Arial"/>
          <w:sz w:val="22"/>
          <w:szCs w:val="22"/>
        </w:rPr>
      </w:pPr>
      <w:r w:rsidRPr="00BB3087">
        <w:rPr>
          <w:rFonts w:ascii="Arial" w:hAnsi="Arial" w:cs="Arial"/>
          <w:sz w:val="22"/>
          <w:szCs w:val="22"/>
        </w:rPr>
        <w:t>An over 20-year corporate consulting career that included operations, facilities, financial, systems, processes, and controls that spanned health care, associations, manufacturing, telecommunications, consumer products, transportation, public utility, human services, professional services, publishing, and the public and private sector;</w:t>
      </w:r>
    </w:p>
    <w:p w14:paraId="18DDF7AB" w14:textId="77777777" w:rsidR="000B088B" w:rsidRPr="00BB3087" w:rsidRDefault="00D543D1" w:rsidP="00D543D1">
      <w:pPr>
        <w:numPr>
          <w:ilvl w:val="0"/>
          <w:numId w:val="17"/>
        </w:numPr>
        <w:rPr>
          <w:rFonts w:ascii="Arial" w:hAnsi="Arial" w:cs="Arial"/>
          <w:sz w:val="22"/>
          <w:szCs w:val="22"/>
        </w:rPr>
      </w:pPr>
      <w:proofErr w:type="gramStart"/>
      <w:r w:rsidRPr="00BB3087">
        <w:rPr>
          <w:rFonts w:ascii="Arial" w:hAnsi="Arial" w:cs="Arial"/>
          <w:sz w:val="22"/>
          <w:szCs w:val="22"/>
          <w:u w:val="single"/>
        </w:rPr>
        <w:t>1</w:t>
      </w:r>
      <w:r w:rsidR="000B088B" w:rsidRPr="00BB3087">
        <w:rPr>
          <w:rFonts w:ascii="Arial" w:hAnsi="Arial" w:cs="Arial"/>
          <w:sz w:val="22"/>
          <w:szCs w:val="22"/>
          <w:u w:val="single"/>
        </w:rPr>
        <w:t>6</w:t>
      </w:r>
      <w:r w:rsidRPr="00BB3087">
        <w:rPr>
          <w:rFonts w:ascii="Arial" w:hAnsi="Arial" w:cs="Arial"/>
          <w:sz w:val="22"/>
          <w:szCs w:val="22"/>
          <w:u w:val="single"/>
        </w:rPr>
        <w:t xml:space="preserve"> year</w:t>
      </w:r>
      <w:proofErr w:type="gramEnd"/>
      <w:r w:rsidRPr="00BB3087">
        <w:rPr>
          <w:rFonts w:ascii="Arial" w:hAnsi="Arial" w:cs="Arial"/>
          <w:sz w:val="22"/>
          <w:szCs w:val="22"/>
          <w:u w:val="single"/>
        </w:rPr>
        <w:t xml:space="preserve"> construction career</w:t>
      </w:r>
      <w:r w:rsidRPr="00BB3087">
        <w:rPr>
          <w:rFonts w:ascii="Arial" w:hAnsi="Arial" w:cs="Arial"/>
          <w:sz w:val="22"/>
          <w:szCs w:val="22"/>
        </w:rPr>
        <w:t xml:space="preserve">, including </w:t>
      </w:r>
    </w:p>
    <w:p w14:paraId="1673253A" w14:textId="16816152" w:rsidR="007E141C" w:rsidRDefault="000B088B" w:rsidP="000B088B">
      <w:pPr>
        <w:numPr>
          <w:ilvl w:val="1"/>
          <w:numId w:val="17"/>
        </w:numPr>
        <w:ind w:left="720" w:hanging="360"/>
        <w:rPr>
          <w:rFonts w:ascii="Arial" w:hAnsi="Arial" w:cs="Arial"/>
          <w:sz w:val="22"/>
          <w:szCs w:val="22"/>
        </w:rPr>
      </w:pPr>
      <w:r w:rsidRPr="00BB3087">
        <w:rPr>
          <w:rFonts w:ascii="Arial" w:hAnsi="Arial" w:cs="Arial"/>
          <w:sz w:val="22"/>
          <w:szCs w:val="22"/>
        </w:rPr>
        <w:t>M</w:t>
      </w:r>
      <w:r w:rsidR="00D543D1" w:rsidRPr="00BB3087">
        <w:rPr>
          <w:rFonts w:ascii="Arial" w:hAnsi="Arial" w:cs="Arial"/>
          <w:sz w:val="22"/>
          <w:szCs w:val="22"/>
        </w:rPr>
        <w:t>y company, The Artisans Group</w:t>
      </w:r>
      <w:r w:rsidR="00B9473A" w:rsidRPr="00BB3087">
        <w:rPr>
          <w:rFonts w:ascii="Arial" w:hAnsi="Arial" w:cs="Arial"/>
          <w:sz w:val="22"/>
          <w:szCs w:val="22"/>
        </w:rPr>
        <w:t>’s</w:t>
      </w:r>
      <w:r w:rsidR="0063386B" w:rsidRPr="00BB3087">
        <w:rPr>
          <w:rFonts w:ascii="Arial" w:hAnsi="Arial" w:cs="Arial"/>
          <w:sz w:val="22"/>
          <w:szCs w:val="22"/>
        </w:rPr>
        <w:t xml:space="preserve"> accident-free record</w:t>
      </w:r>
      <w:r w:rsidR="00D543D1" w:rsidRPr="00BB3087">
        <w:rPr>
          <w:rFonts w:ascii="Arial" w:hAnsi="Arial" w:cs="Arial"/>
          <w:sz w:val="22"/>
          <w:szCs w:val="22"/>
        </w:rPr>
        <w:t xml:space="preserve">, specializing </w:t>
      </w:r>
      <w:r w:rsidR="000D0624">
        <w:rPr>
          <w:rFonts w:ascii="Arial" w:hAnsi="Arial" w:cs="Arial"/>
          <w:sz w:val="22"/>
          <w:szCs w:val="22"/>
        </w:rPr>
        <w:t>in:</w:t>
      </w:r>
      <w:r w:rsidR="0063386B" w:rsidRPr="00BB3087">
        <w:rPr>
          <w:rFonts w:ascii="Arial" w:hAnsi="Arial" w:cs="Arial"/>
          <w:sz w:val="22"/>
          <w:szCs w:val="22"/>
        </w:rPr>
        <w:t xml:space="preserve"> </w:t>
      </w:r>
    </w:p>
    <w:p w14:paraId="5A67EE32" w14:textId="3807D315" w:rsidR="007E141C" w:rsidRDefault="000D0624" w:rsidP="007E141C">
      <w:pPr>
        <w:numPr>
          <w:ilvl w:val="2"/>
          <w:numId w:val="17"/>
        </w:numPr>
        <w:ind w:left="1080"/>
        <w:rPr>
          <w:rFonts w:ascii="Arial" w:hAnsi="Arial" w:cs="Arial"/>
          <w:sz w:val="22"/>
          <w:szCs w:val="22"/>
        </w:rPr>
      </w:pPr>
      <w:r>
        <w:rPr>
          <w:rFonts w:ascii="Arial" w:hAnsi="Arial" w:cs="Arial"/>
          <w:sz w:val="22"/>
          <w:szCs w:val="22"/>
        </w:rPr>
        <w:t>H</w:t>
      </w:r>
      <w:r w:rsidR="007E141C">
        <w:rPr>
          <w:rFonts w:ascii="Arial" w:hAnsi="Arial" w:cs="Arial"/>
          <w:sz w:val="22"/>
          <w:szCs w:val="22"/>
        </w:rPr>
        <w:t xml:space="preserve">istoric restoration </w:t>
      </w:r>
      <w:r w:rsidR="0063386B" w:rsidRPr="00BB3087">
        <w:rPr>
          <w:rFonts w:ascii="Arial" w:hAnsi="Arial" w:cs="Arial"/>
          <w:sz w:val="22"/>
          <w:szCs w:val="22"/>
        </w:rPr>
        <w:t xml:space="preserve">and </w:t>
      </w:r>
      <w:r w:rsidR="007E141C">
        <w:rPr>
          <w:rFonts w:ascii="Arial" w:hAnsi="Arial" w:cs="Arial"/>
          <w:sz w:val="22"/>
          <w:szCs w:val="22"/>
        </w:rPr>
        <w:t xml:space="preserve">repairing structural, </w:t>
      </w:r>
      <w:r w:rsidR="0063386B" w:rsidRPr="00BB3087">
        <w:rPr>
          <w:rFonts w:ascii="Arial" w:hAnsi="Arial" w:cs="Arial"/>
          <w:sz w:val="22"/>
          <w:szCs w:val="22"/>
        </w:rPr>
        <w:t>a</w:t>
      </w:r>
      <w:r w:rsidR="007E141C">
        <w:rPr>
          <w:rFonts w:ascii="Arial" w:hAnsi="Arial" w:cs="Arial"/>
          <w:sz w:val="22"/>
          <w:szCs w:val="22"/>
        </w:rPr>
        <w:t>nimal, and water damage;</w:t>
      </w:r>
      <w:r w:rsidR="002E2B07" w:rsidRPr="00BB3087">
        <w:rPr>
          <w:rFonts w:ascii="Arial" w:hAnsi="Arial" w:cs="Arial"/>
          <w:sz w:val="22"/>
          <w:szCs w:val="22"/>
        </w:rPr>
        <w:t xml:space="preserve"> </w:t>
      </w:r>
    </w:p>
    <w:p w14:paraId="6029E2FB" w14:textId="0135A0F6" w:rsidR="00D543D1" w:rsidRPr="00BB3087" w:rsidRDefault="000D0624" w:rsidP="007E141C">
      <w:pPr>
        <w:numPr>
          <w:ilvl w:val="2"/>
          <w:numId w:val="17"/>
        </w:numPr>
        <w:ind w:left="1080"/>
        <w:rPr>
          <w:rFonts w:ascii="Arial" w:hAnsi="Arial" w:cs="Arial"/>
          <w:sz w:val="22"/>
          <w:szCs w:val="22"/>
        </w:rPr>
      </w:pPr>
      <w:r>
        <w:rPr>
          <w:rFonts w:ascii="Arial" w:hAnsi="Arial" w:cs="Arial"/>
          <w:sz w:val="22"/>
          <w:szCs w:val="22"/>
        </w:rPr>
        <w:t xml:space="preserve">A </w:t>
      </w:r>
      <w:r w:rsidR="002E2B07" w:rsidRPr="00BB3087">
        <w:rPr>
          <w:rFonts w:ascii="Arial" w:hAnsi="Arial" w:cs="Arial"/>
          <w:sz w:val="22"/>
          <w:szCs w:val="22"/>
        </w:rPr>
        <w:t xml:space="preserve">consulting </w:t>
      </w:r>
      <w:r w:rsidR="0063386B" w:rsidRPr="00BB3087">
        <w:rPr>
          <w:rFonts w:ascii="Arial" w:hAnsi="Arial" w:cs="Arial"/>
          <w:sz w:val="22"/>
          <w:szCs w:val="22"/>
        </w:rPr>
        <w:t>e</w:t>
      </w:r>
      <w:r w:rsidR="00D543D1" w:rsidRPr="00BB3087">
        <w:rPr>
          <w:rFonts w:ascii="Arial" w:hAnsi="Arial" w:cs="Arial"/>
          <w:sz w:val="22"/>
          <w:szCs w:val="22"/>
        </w:rPr>
        <w:t>xpert witness</w:t>
      </w:r>
      <w:r w:rsidR="0063386B" w:rsidRPr="00BB3087">
        <w:rPr>
          <w:rFonts w:ascii="Arial" w:hAnsi="Arial" w:cs="Arial"/>
          <w:sz w:val="22"/>
          <w:szCs w:val="22"/>
        </w:rPr>
        <w:t xml:space="preserve"> practice that included </w:t>
      </w:r>
      <w:r w:rsidR="00D543D1" w:rsidRPr="00BB3087">
        <w:rPr>
          <w:rFonts w:ascii="Arial" w:hAnsi="Arial" w:cs="Arial"/>
          <w:sz w:val="22"/>
          <w:szCs w:val="22"/>
        </w:rPr>
        <w:t xml:space="preserve">business and construction standards of practice, codes and regulations, contractual compliance, EHS and risk management, EPA 40 CFR 745 </w:t>
      </w:r>
      <w:r w:rsidR="002E2B07" w:rsidRPr="00BB3087">
        <w:rPr>
          <w:rFonts w:ascii="Arial" w:hAnsi="Arial" w:cs="Arial"/>
          <w:sz w:val="22"/>
          <w:szCs w:val="22"/>
        </w:rPr>
        <w:t>(</w:t>
      </w:r>
      <w:proofErr w:type="gramStart"/>
      <w:r w:rsidR="00D543D1" w:rsidRPr="00BB3087">
        <w:rPr>
          <w:rFonts w:ascii="Arial" w:hAnsi="Arial" w:cs="Arial"/>
          <w:sz w:val="22"/>
          <w:szCs w:val="22"/>
        </w:rPr>
        <w:t>lead based</w:t>
      </w:r>
      <w:proofErr w:type="gramEnd"/>
      <w:r w:rsidR="00D543D1" w:rsidRPr="00BB3087">
        <w:rPr>
          <w:rFonts w:ascii="Arial" w:hAnsi="Arial" w:cs="Arial"/>
          <w:sz w:val="22"/>
          <w:szCs w:val="22"/>
        </w:rPr>
        <w:t xml:space="preserve"> paint</w:t>
      </w:r>
      <w:r w:rsidR="002E2B07" w:rsidRPr="00BB3087">
        <w:rPr>
          <w:rFonts w:ascii="Arial" w:hAnsi="Arial" w:cs="Arial"/>
          <w:sz w:val="22"/>
          <w:szCs w:val="22"/>
        </w:rPr>
        <w:t>)</w:t>
      </w:r>
      <w:r w:rsidR="00D543D1" w:rsidRPr="00BB3087">
        <w:rPr>
          <w:rFonts w:ascii="Arial" w:hAnsi="Arial" w:cs="Arial"/>
          <w:sz w:val="22"/>
          <w:szCs w:val="22"/>
        </w:rPr>
        <w:t>, OSHA standards, among other aspects of construction</w:t>
      </w:r>
      <w:r w:rsidR="002E2B07" w:rsidRPr="00BB3087">
        <w:rPr>
          <w:rFonts w:ascii="Arial" w:hAnsi="Arial" w:cs="Arial"/>
          <w:sz w:val="22"/>
          <w:szCs w:val="22"/>
        </w:rPr>
        <w:t>.  My work has been accepted into evidence by courts in NJ, NY, PA, and DE</w:t>
      </w:r>
      <w:r w:rsidR="00D543D1" w:rsidRPr="00BB3087">
        <w:rPr>
          <w:rFonts w:ascii="Arial" w:hAnsi="Arial" w:cs="Arial"/>
          <w:sz w:val="22"/>
          <w:szCs w:val="22"/>
        </w:rPr>
        <w:t>;</w:t>
      </w:r>
    </w:p>
    <w:p w14:paraId="41F5A9D3" w14:textId="77777777" w:rsidR="000B088B" w:rsidRPr="00BB3087" w:rsidRDefault="000B088B" w:rsidP="000B088B">
      <w:pPr>
        <w:numPr>
          <w:ilvl w:val="1"/>
          <w:numId w:val="17"/>
        </w:numPr>
        <w:ind w:left="720" w:hanging="360"/>
        <w:rPr>
          <w:rFonts w:ascii="Arial" w:hAnsi="Arial" w:cs="Arial"/>
          <w:sz w:val="22"/>
          <w:szCs w:val="22"/>
        </w:rPr>
      </w:pPr>
      <w:r w:rsidRPr="00BB3087">
        <w:rPr>
          <w:rFonts w:ascii="Arial" w:hAnsi="Arial" w:cs="Arial"/>
          <w:sz w:val="22"/>
          <w:szCs w:val="22"/>
        </w:rPr>
        <w:t xml:space="preserve">My work as a Superintendent for Lennar Corporation, during which </w:t>
      </w:r>
      <w:r w:rsidR="00B9473A" w:rsidRPr="00BB3087">
        <w:rPr>
          <w:rFonts w:ascii="Arial" w:hAnsi="Arial" w:cs="Arial"/>
          <w:sz w:val="22"/>
          <w:szCs w:val="22"/>
        </w:rPr>
        <w:t xml:space="preserve">workers on </w:t>
      </w:r>
      <w:r w:rsidRPr="00BB3087">
        <w:rPr>
          <w:rFonts w:ascii="Arial" w:hAnsi="Arial" w:cs="Arial"/>
          <w:sz w:val="22"/>
          <w:szCs w:val="22"/>
        </w:rPr>
        <w:t>my projects suffered no OSHA recordable incidents</w:t>
      </w:r>
      <w:r w:rsidR="00DA78CF" w:rsidRPr="00BB3087">
        <w:rPr>
          <w:rFonts w:ascii="Arial" w:hAnsi="Arial" w:cs="Arial"/>
          <w:sz w:val="22"/>
          <w:szCs w:val="22"/>
        </w:rPr>
        <w:t>;</w:t>
      </w:r>
    </w:p>
    <w:p w14:paraId="0880DA0C" w14:textId="77777777" w:rsidR="009265B3" w:rsidRDefault="009265B3" w:rsidP="009265B3">
      <w:pPr>
        <w:pStyle w:val="ListParagraph"/>
        <w:numPr>
          <w:ilvl w:val="1"/>
          <w:numId w:val="17"/>
        </w:numPr>
        <w:ind w:left="720" w:hanging="360"/>
        <w:rPr>
          <w:rFonts w:ascii="Arial" w:hAnsi="Arial" w:cs="Arial"/>
          <w:sz w:val="22"/>
          <w:szCs w:val="22"/>
        </w:rPr>
      </w:pPr>
      <w:r w:rsidRPr="00204F34">
        <w:rPr>
          <w:rFonts w:ascii="Arial" w:hAnsi="Arial" w:cs="Arial"/>
          <w:sz w:val="22"/>
          <w:szCs w:val="22"/>
        </w:rPr>
        <w:t xml:space="preserve">As a Turner site safety manager, have performed all duties that </w:t>
      </w:r>
      <w:r>
        <w:rPr>
          <w:rFonts w:ascii="Arial" w:hAnsi="Arial" w:cs="Arial"/>
          <w:sz w:val="22"/>
          <w:szCs w:val="22"/>
        </w:rPr>
        <w:t>will be involved in the job:</w:t>
      </w:r>
      <w:r w:rsidRPr="00204F34">
        <w:rPr>
          <w:rFonts w:ascii="Arial" w:hAnsi="Arial" w:cs="Arial"/>
          <w:sz w:val="22"/>
          <w:szCs w:val="22"/>
        </w:rPr>
        <w:t xml:space="preserve"> </w:t>
      </w:r>
    </w:p>
    <w:p w14:paraId="5239C265"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 xml:space="preserve">high-rise and spread-out job sites, </w:t>
      </w:r>
      <w:r w:rsidRPr="00204F34">
        <w:rPr>
          <w:rFonts w:ascii="Arial" w:hAnsi="Arial" w:cs="Arial"/>
          <w:sz w:val="22"/>
          <w:szCs w:val="22"/>
        </w:rPr>
        <w:t>out-of-the-ground, big-steel, office-space fit-out,</w:t>
      </w:r>
    </w:p>
    <w:p w14:paraId="0CE373D6"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managed crane/MEWP safety, opening floor sections, confined space, elevator safety,</w:t>
      </w:r>
    </w:p>
    <w:p w14:paraId="0CDF95BD"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 xml:space="preserve">dealt with WC cases, open- and closed-shop jobs, multi-employer/owner, </w:t>
      </w:r>
    </w:p>
    <w:p w14:paraId="78802197"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have relationships with some business agents,</w:t>
      </w:r>
    </w:p>
    <w:p w14:paraId="669584F4"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working with all relevant regulatory agencies,</w:t>
      </w:r>
    </w:p>
    <w:p w14:paraId="111A8273" w14:textId="77777777" w:rsidR="009265B3" w:rsidRDefault="009265B3" w:rsidP="009265B3">
      <w:pPr>
        <w:pStyle w:val="ListParagraph"/>
        <w:numPr>
          <w:ilvl w:val="2"/>
          <w:numId w:val="17"/>
        </w:numPr>
        <w:rPr>
          <w:rFonts w:ascii="Arial" w:hAnsi="Arial" w:cs="Arial"/>
          <w:sz w:val="22"/>
          <w:szCs w:val="22"/>
        </w:rPr>
      </w:pPr>
      <w:r>
        <w:rPr>
          <w:rFonts w:ascii="Arial" w:hAnsi="Arial" w:cs="Arial"/>
          <w:sz w:val="22"/>
          <w:szCs w:val="22"/>
        </w:rPr>
        <w:t>most recent Turner project had no incidents since mid-September of 2017,</w:t>
      </w:r>
      <w:r w:rsidRPr="00204F34">
        <w:rPr>
          <w:rFonts w:ascii="Arial" w:hAnsi="Arial" w:cs="Arial"/>
          <w:sz w:val="22"/>
          <w:szCs w:val="22"/>
        </w:rPr>
        <w:t xml:space="preserve"> </w:t>
      </w:r>
    </w:p>
    <w:p w14:paraId="410B2847" w14:textId="77777777" w:rsidR="009265B3" w:rsidRPr="00204F34" w:rsidRDefault="009265B3" w:rsidP="009265B3">
      <w:pPr>
        <w:pStyle w:val="ListParagraph"/>
        <w:numPr>
          <w:ilvl w:val="2"/>
          <w:numId w:val="17"/>
        </w:numPr>
        <w:rPr>
          <w:rFonts w:ascii="Arial" w:hAnsi="Arial" w:cs="Arial"/>
          <w:sz w:val="22"/>
          <w:szCs w:val="22"/>
        </w:rPr>
      </w:pPr>
      <w:r>
        <w:rPr>
          <w:rFonts w:ascii="Arial" w:hAnsi="Arial" w:cs="Arial"/>
          <w:sz w:val="22"/>
          <w:szCs w:val="22"/>
        </w:rPr>
        <w:t>developed, implemented, and managed site safety program on my solo projects,</w:t>
      </w:r>
    </w:p>
    <w:p w14:paraId="641515F7" w14:textId="77777777" w:rsidR="009265B3" w:rsidRPr="00BB3087" w:rsidRDefault="009265B3" w:rsidP="009265B3">
      <w:pPr>
        <w:numPr>
          <w:ilvl w:val="0"/>
          <w:numId w:val="3"/>
        </w:numPr>
        <w:rPr>
          <w:rFonts w:ascii="Arial" w:hAnsi="Arial" w:cs="Arial"/>
          <w:sz w:val="22"/>
          <w:szCs w:val="22"/>
        </w:rPr>
      </w:pPr>
      <w:r w:rsidRPr="00BB3087">
        <w:rPr>
          <w:rFonts w:ascii="Arial" w:hAnsi="Arial" w:cs="Arial"/>
          <w:sz w:val="22"/>
          <w:szCs w:val="22"/>
        </w:rPr>
        <w:t>OSHA 502 for Construction authorized outreach trainer, #1 rated trainer in Turner NY Business Unit;</w:t>
      </w:r>
    </w:p>
    <w:p w14:paraId="17F88D55" w14:textId="77777777" w:rsidR="009265B3" w:rsidRDefault="009265B3" w:rsidP="009265B3">
      <w:pPr>
        <w:numPr>
          <w:ilvl w:val="0"/>
          <w:numId w:val="3"/>
        </w:numPr>
        <w:rPr>
          <w:rFonts w:ascii="Arial" w:hAnsi="Arial" w:cs="Arial"/>
          <w:sz w:val="22"/>
          <w:szCs w:val="22"/>
        </w:rPr>
      </w:pPr>
      <w:r>
        <w:rPr>
          <w:rFonts w:ascii="Arial" w:hAnsi="Arial" w:cs="Arial"/>
          <w:sz w:val="22"/>
          <w:szCs w:val="22"/>
        </w:rPr>
        <w:t>I can manage EPA SWPPP’s, OSHA Respirable Silica compliance, GHS, and all other regulations;</w:t>
      </w:r>
    </w:p>
    <w:p w14:paraId="3552BF3C" w14:textId="77777777" w:rsidR="009265B3" w:rsidRPr="00BB3087" w:rsidRDefault="009265B3" w:rsidP="009265B3">
      <w:pPr>
        <w:numPr>
          <w:ilvl w:val="0"/>
          <w:numId w:val="3"/>
        </w:numPr>
        <w:rPr>
          <w:rFonts w:ascii="Arial" w:hAnsi="Arial" w:cs="Arial"/>
          <w:sz w:val="22"/>
          <w:szCs w:val="22"/>
        </w:rPr>
      </w:pPr>
      <w:r w:rsidRPr="00BB3087">
        <w:rPr>
          <w:rFonts w:ascii="Arial" w:hAnsi="Arial" w:cs="Arial"/>
          <w:sz w:val="22"/>
          <w:szCs w:val="22"/>
        </w:rPr>
        <w:t>Temple University - BBA, Industrial Relations/Organizational Behavior, and MBA;</w:t>
      </w:r>
    </w:p>
    <w:p w14:paraId="427F33F8" w14:textId="77777777" w:rsidR="00234EEF" w:rsidRPr="00BB3087" w:rsidRDefault="00234EEF" w:rsidP="00234EEF">
      <w:pPr>
        <w:numPr>
          <w:ilvl w:val="0"/>
          <w:numId w:val="3"/>
        </w:numPr>
        <w:rPr>
          <w:rFonts w:ascii="Arial" w:hAnsi="Arial" w:cs="Arial"/>
          <w:sz w:val="22"/>
          <w:szCs w:val="22"/>
        </w:rPr>
      </w:pPr>
      <w:r w:rsidRPr="00BB3087">
        <w:rPr>
          <w:rFonts w:ascii="Arial" w:hAnsi="Arial" w:cs="Arial"/>
          <w:sz w:val="22"/>
          <w:szCs w:val="22"/>
        </w:rPr>
        <w:t xml:space="preserve">Excellent attention to detail, and computer literacy (expert with MS Office, </w:t>
      </w:r>
      <w:r w:rsidR="00275BE8">
        <w:rPr>
          <w:rFonts w:ascii="Arial" w:hAnsi="Arial" w:cs="Arial"/>
          <w:sz w:val="22"/>
          <w:szCs w:val="22"/>
        </w:rPr>
        <w:t xml:space="preserve">Project, </w:t>
      </w:r>
      <w:r w:rsidRPr="00BB3087">
        <w:rPr>
          <w:rFonts w:ascii="Arial" w:hAnsi="Arial" w:cs="Arial"/>
          <w:sz w:val="22"/>
          <w:szCs w:val="22"/>
        </w:rPr>
        <w:t>dozens of S/W packages, utilities, and systems), typically self-taught in new S/W and systems within hours;</w:t>
      </w:r>
    </w:p>
    <w:p w14:paraId="24F97C66" w14:textId="77777777" w:rsidR="00234EEF" w:rsidRPr="00BB3087" w:rsidRDefault="00234EEF" w:rsidP="00234EEF">
      <w:pPr>
        <w:numPr>
          <w:ilvl w:val="0"/>
          <w:numId w:val="1"/>
        </w:numPr>
        <w:tabs>
          <w:tab w:val="num" w:pos="360"/>
        </w:tabs>
        <w:ind w:left="360"/>
        <w:rPr>
          <w:rFonts w:ascii="Arial" w:hAnsi="Arial" w:cs="Arial"/>
          <w:sz w:val="22"/>
          <w:szCs w:val="22"/>
        </w:rPr>
      </w:pPr>
      <w:r w:rsidRPr="00BB3087">
        <w:rPr>
          <w:rFonts w:ascii="Arial" w:hAnsi="Arial" w:cs="Arial"/>
          <w:sz w:val="22"/>
          <w:szCs w:val="22"/>
        </w:rPr>
        <w:t>Strong expertise in controls, planning, quality, and process management;</w:t>
      </w:r>
    </w:p>
    <w:p w14:paraId="355F9082" w14:textId="40257306" w:rsidR="000D0624" w:rsidRPr="002D09F4" w:rsidRDefault="000D0624" w:rsidP="000D0624">
      <w:pPr>
        <w:numPr>
          <w:ilvl w:val="0"/>
          <w:numId w:val="1"/>
        </w:numPr>
        <w:tabs>
          <w:tab w:val="num" w:pos="360"/>
        </w:tabs>
        <w:ind w:left="360"/>
        <w:rPr>
          <w:rFonts w:ascii="Arial" w:hAnsi="Arial" w:cs="Arial"/>
          <w:sz w:val="22"/>
          <w:szCs w:val="22"/>
        </w:rPr>
      </w:pPr>
      <w:r>
        <w:rPr>
          <w:rFonts w:ascii="Arial" w:hAnsi="Arial" w:cs="Arial"/>
          <w:sz w:val="22"/>
          <w:szCs w:val="22"/>
        </w:rPr>
        <w:t xml:space="preserve">I could immediately earn an ASP, and a CSP thereafter. </w:t>
      </w:r>
    </w:p>
    <w:p w14:paraId="12261D97" w14:textId="77777777" w:rsidR="00644A5C" w:rsidRPr="00BB3087" w:rsidRDefault="00644A5C" w:rsidP="00644A5C">
      <w:pPr>
        <w:rPr>
          <w:rFonts w:ascii="Arial" w:hAnsi="Arial" w:cs="Arial"/>
          <w:sz w:val="22"/>
          <w:szCs w:val="22"/>
        </w:rPr>
      </w:pPr>
    </w:p>
    <w:p w14:paraId="48A5404C" w14:textId="77777777" w:rsidR="000D0624" w:rsidRPr="00B62170" w:rsidRDefault="000D0624" w:rsidP="000D0624">
      <w:pPr>
        <w:rPr>
          <w:rFonts w:ascii="Arial" w:hAnsi="Arial" w:cs="Arial"/>
          <w:sz w:val="22"/>
          <w:szCs w:val="22"/>
        </w:rPr>
      </w:pPr>
      <w:r>
        <w:rPr>
          <w:rFonts w:ascii="Arial" w:hAnsi="Arial" w:cs="Arial"/>
          <w:sz w:val="22"/>
          <w:szCs w:val="22"/>
        </w:rPr>
        <w:t>I have left Turner Construction in search of career advancement and a role commensurate with my broad business, analytical/informatics, technical, construction, research, teaching, and safety management experience and expertise.  I also foresee enjoying the greater variety and opportunity to contribute to organizational success that should come with this role</w:t>
      </w:r>
      <w:r w:rsidRPr="00B62170">
        <w:rPr>
          <w:rFonts w:ascii="Arial" w:hAnsi="Arial" w:cs="Arial"/>
          <w:sz w:val="22"/>
          <w:szCs w:val="22"/>
        </w:rPr>
        <w:t>.</w:t>
      </w:r>
      <w:r>
        <w:rPr>
          <w:rFonts w:ascii="Arial" w:hAnsi="Arial" w:cs="Arial"/>
          <w:sz w:val="22"/>
          <w:szCs w:val="22"/>
        </w:rPr>
        <w:t xml:space="preserve">  </w:t>
      </w:r>
      <w:r w:rsidRPr="00B62170">
        <w:rPr>
          <w:rFonts w:ascii="Arial" w:hAnsi="Arial" w:cs="Arial"/>
          <w:sz w:val="22"/>
          <w:szCs w:val="22"/>
        </w:rPr>
        <w:t>Thank you for your time and consideration.</w:t>
      </w:r>
    </w:p>
    <w:p w14:paraId="7475A5CD" w14:textId="77777777" w:rsidR="000D0624" w:rsidRPr="00BB3087" w:rsidRDefault="000D0624" w:rsidP="00310932">
      <w:pPr>
        <w:rPr>
          <w:rFonts w:ascii="Arial" w:hAnsi="Arial" w:cs="Arial"/>
          <w:sz w:val="22"/>
          <w:szCs w:val="22"/>
        </w:rPr>
      </w:pPr>
    </w:p>
    <w:p w14:paraId="3ABFE2EF" w14:textId="77777777" w:rsidR="00DC36F5" w:rsidRDefault="00DC36F5">
      <w:pPr>
        <w:rPr>
          <w:rFonts w:ascii="Arial" w:hAnsi="Arial" w:cs="Arial"/>
          <w:sz w:val="22"/>
          <w:szCs w:val="22"/>
        </w:rPr>
      </w:pPr>
    </w:p>
    <w:p w14:paraId="6E71AF3B" w14:textId="77777777" w:rsidR="00FC7EEC" w:rsidRPr="00BB3087" w:rsidRDefault="00FC7EEC">
      <w:pPr>
        <w:rPr>
          <w:rFonts w:ascii="Arial" w:hAnsi="Arial" w:cs="Arial"/>
          <w:sz w:val="22"/>
          <w:szCs w:val="22"/>
        </w:rPr>
      </w:pPr>
      <w:r w:rsidRPr="00BB3087">
        <w:rPr>
          <w:rFonts w:ascii="Arial" w:hAnsi="Arial" w:cs="Arial"/>
          <w:sz w:val="22"/>
          <w:szCs w:val="22"/>
        </w:rPr>
        <w:t>Best regards,</w:t>
      </w:r>
    </w:p>
    <w:p w14:paraId="1A5C646B" w14:textId="77777777" w:rsidR="00FC7EEC" w:rsidRPr="00BB3087" w:rsidRDefault="00FC7EEC">
      <w:pPr>
        <w:rPr>
          <w:rFonts w:ascii="Arial" w:hAnsi="Arial" w:cs="Arial"/>
          <w:sz w:val="22"/>
          <w:szCs w:val="22"/>
        </w:rPr>
      </w:pPr>
    </w:p>
    <w:p w14:paraId="65852B9E" w14:textId="77777777" w:rsidR="00FC7EEC" w:rsidRPr="00BB3087" w:rsidRDefault="00FC7EEC">
      <w:pPr>
        <w:rPr>
          <w:rFonts w:ascii="Arial" w:hAnsi="Arial" w:cs="Arial"/>
          <w:sz w:val="22"/>
          <w:szCs w:val="22"/>
        </w:rPr>
      </w:pPr>
    </w:p>
    <w:p w14:paraId="40E748EE" w14:textId="77777777" w:rsidR="008A77CA" w:rsidRDefault="00FC7EEC" w:rsidP="008A77CA">
      <w:pPr>
        <w:rPr>
          <w:rFonts w:ascii="Arial" w:hAnsi="Arial" w:cs="Arial"/>
          <w:sz w:val="22"/>
          <w:szCs w:val="22"/>
        </w:rPr>
      </w:pPr>
      <w:r w:rsidRPr="00BB3087">
        <w:rPr>
          <w:rFonts w:ascii="Arial" w:hAnsi="Arial" w:cs="Arial"/>
          <w:sz w:val="22"/>
          <w:szCs w:val="22"/>
        </w:rPr>
        <w:t>Wayne Baruch</w:t>
      </w:r>
      <w:bookmarkEnd w:id="0"/>
      <w:bookmarkEnd w:id="1"/>
      <w:r w:rsidR="008A77CA" w:rsidRPr="008A77CA">
        <w:rPr>
          <w:rFonts w:ascii="Arial" w:hAnsi="Arial" w:cs="Arial"/>
          <w:sz w:val="22"/>
          <w:szCs w:val="22"/>
        </w:rPr>
        <w:t xml:space="preserve"> </w:t>
      </w:r>
    </w:p>
    <w:p w14:paraId="03E5A7F5" w14:textId="77777777" w:rsidR="008A77CA" w:rsidRDefault="008A77CA" w:rsidP="008A77CA">
      <w:pPr>
        <w:rPr>
          <w:rFonts w:ascii="Arial" w:hAnsi="Arial" w:cs="Arial"/>
          <w:sz w:val="22"/>
          <w:szCs w:val="22"/>
        </w:rPr>
      </w:pPr>
    </w:p>
    <w:p w14:paraId="1C691F26" w14:textId="77777777" w:rsidR="008A77CA" w:rsidRPr="00BB3087" w:rsidRDefault="008A77CA" w:rsidP="008A77CA">
      <w:pPr>
        <w:rPr>
          <w:rFonts w:ascii="Arial" w:hAnsi="Arial" w:cs="Arial"/>
          <w:sz w:val="22"/>
          <w:szCs w:val="22"/>
        </w:rPr>
      </w:pPr>
      <w:r w:rsidRPr="00BB3087">
        <w:rPr>
          <w:rFonts w:ascii="Arial" w:hAnsi="Arial" w:cs="Arial"/>
          <w:sz w:val="22"/>
          <w:szCs w:val="22"/>
        </w:rPr>
        <w:t>H 908-359-3748 | C 908-256-5953</w:t>
      </w:r>
    </w:p>
    <w:p w14:paraId="07DCB0AD" w14:textId="77777777" w:rsidR="008A77CA" w:rsidRDefault="00A9560E" w:rsidP="008A77CA">
      <w:pPr>
        <w:rPr>
          <w:rStyle w:val="Hyperlink"/>
          <w:rFonts w:ascii="Arial" w:hAnsi="Arial" w:cs="Arial"/>
          <w:color w:val="auto"/>
          <w:sz w:val="22"/>
          <w:szCs w:val="22"/>
          <w:u w:val="none"/>
        </w:rPr>
      </w:pPr>
      <w:hyperlink r:id="rId7" w:history="1">
        <w:r w:rsidR="008A77CA" w:rsidRPr="00BB3087">
          <w:rPr>
            <w:rStyle w:val="Hyperlink"/>
            <w:rFonts w:ascii="Arial" w:hAnsi="Arial" w:cs="Arial"/>
            <w:color w:val="auto"/>
            <w:sz w:val="22"/>
            <w:szCs w:val="22"/>
            <w:u w:val="none"/>
          </w:rPr>
          <w:t>wayne.baruch@comcast.net</w:t>
        </w:r>
      </w:hyperlink>
    </w:p>
    <w:p w14:paraId="38729558" w14:textId="77777777" w:rsidR="009265B3" w:rsidRDefault="008A77CA" w:rsidP="00121BEB">
      <w:pPr>
        <w:rPr>
          <w:rFonts w:ascii="Arial" w:hAnsi="Arial" w:cs="Arial"/>
          <w:sz w:val="22"/>
          <w:szCs w:val="22"/>
          <w:u w:val="single"/>
        </w:rPr>
      </w:pPr>
      <w:r w:rsidRPr="00BB3087">
        <w:rPr>
          <w:rStyle w:val="public-profile-url"/>
          <w:rFonts w:ascii="Arial" w:hAnsi="Arial" w:cs="Arial"/>
          <w:sz w:val="22"/>
          <w:szCs w:val="22"/>
          <w:lang w:val="en"/>
        </w:rPr>
        <w:t>https://www.linkedin.com/in/wayne-baruch-58624719</w:t>
      </w:r>
    </w:p>
    <w:p w14:paraId="1ED82929" w14:textId="5127DFCD" w:rsidR="009265B3" w:rsidRDefault="009265B3" w:rsidP="00121BEB">
      <w:pPr>
        <w:rPr>
          <w:rFonts w:ascii="Arial" w:hAnsi="Arial" w:cs="Arial"/>
          <w:sz w:val="22"/>
          <w:szCs w:val="22"/>
        </w:rPr>
      </w:pPr>
    </w:p>
    <w:p w14:paraId="7E5B43C3" w14:textId="77777777" w:rsidR="003D0D87" w:rsidRPr="002748EB" w:rsidRDefault="003D0D87" w:rsidP="003D0D87">
      <w:pPr>
        <w:jc w:val="center"/>
        <w:rPr>
          <w:rFonts w:ascii="Arial" w:hAnsi="Arial" w:cs="Arial"/>
          <w:b/>
        </w:rPr>
      </w:pPr>
      <w:bookmarkStart w:id="2" w:name="_GoBack"/>
      <w:bookmarkEnd w:id="2"/>
      <w:r w:rsidRPr="002748EB">
        <w:rPr>
          <w:rFonts w:ascii="Arial" w:hAnsi="Arial" w:cs="Arial"/>
          <w:b/>
        </w:rPr>
        <w:lastRenderedPageBreak/>
        <w:t>Wayne Baruch</w:t>
      </w:r>
    </w:p>
    <w:p w14:paraId="0E437B84" w14:textId="77777777" w:rsidR="003D0D87" w:rsidRPr="006B6004" w:rsidRDefault="003D0D87" w:rsidP="003D0D87">
      <w:pPr>
        <w:jc w:val="center"/>
        <w:rPr>
          <w:rFonts w:ascii="Arial" w:hAnsi="Arial" w:cs="Arial"/>
          <w:sz w:val="20"/>
          <w:szCs w:val="20"/>
        </w:rPr>
      </w:pPr>
      <w:r w:rsidRPr="006B6004">
        <w:rPr>
          <w:rFonts w:ascii="Arial" w:hAnsi="Arial" w:cs="Arial"/>
          <w:sz w:val="20"/>
          <w:szCs w:val="20"/>
        </w:rPr>
        <w:t>5 Meadowbrook Drive | Hillsborough, New Jersey 08844</w:t>
      </w:r>
    </w:p>
    <w:p w14:paraId="4DE6421B" w14:textId="77777777" w:rsidR="003D0D87" w:rsidRPr="006B6004" w:rsidRDefault="003D0D87" w:rsidP="003D0D87">
      <w:pPr>
        <w:jc w:val="center"/>
        <w:rPr>
          <w:rFonts w:ascii="Arial" w:hAnsi="Arial" w:cs="Arial"/>
          <w:sz w:val="20"/>
          <w:szCs w:val="20"/>
        </w:rPr>
      </w:pPr>
      <w:r w:rsidRPr="006B6004">
        <w:rPr>
          <w:rFonts w:ascii="Arial" w:hAnsi="Arial" w:cs="Arial"/>
          <w:sz w:val="20"/>
          <w:szCs w:val="20"/>
        </w:rPr>
        <w:t>O 908-</w:t>
      </w:r>
      <w:r>
        <w:rPr>
          <w:rFonts w:ascii="Arial" w:hAnsi="Arial" w:cs="Arial"/>
          <w:sz w:val="20"/>
          <w:szCs w:val="20"/>
        </w:rPr>
        <w:t>359-3748</w:t>
      </w:r>
      <w:r w:rsidRPr="006B6004">
        <w:rPr>
          <w:rFonts w:ascii="Arial" w:hAnsi="Arial" w:cs="Arial"/>
          <w:sz w:val="20"/>
          <w:szCs w:val="20"/>
        </w:rPr>
        <w:t xml:space="preserve"> | C 908-256-5953</w:t>
      </w:r>
    </w:p>
    <w:p w14:paraId="1582E6C5" w14:textId="77777777" w:rsidR="003D0D87" w:rsidRPr="006B6004" w:rsidRDefault="003D0D87" w:rsidP="003D0D87">
      <w:pPr>
        <w:jc w:val="center"/>
        <w:rPr>
          <w:rFonts w:ascii="Arial" w:hAnsi="Arial" w:cs="Arial"/>
          <w:sz w:val="20"/>
          <w:szCs w:val="20"/>
        </w:rPr>
      </w:pPr>
      <w:hyperlink r:id="rId8" w:history="1">
        <w:r w:rsidRPr="006B6004">
          <w:rPr>
            <w:rStyle w:val="Hyperlink"/>
            <w:sz w:val="20"/>
            <w:szCs w:val="20"/>
          </w:rPr>
          <w:t>wayne.baruch@comcast.net</w:t>
        </w:r>
      </w:hyperlink>
      <w:r w:rsidRPr="00C12489">
        <w:rPr>
          <w:rStyle w:val="Hyperlink"/>
          <w:sz w:val="20"/>
          <w:szCs w:val="20"/>
        </w:rPr>
        <w:t xml:space="preserve"> | </w:t>
      </w:r>
      <w:r w:rsidRPr="006B6004">
        <w:rPr>
          <w:rStyle w:val="public-profile-url"/>
          <w:rFonts w:ascii="Arial" w:hAnsi="Arial" w:cs="Arial"/>
          <w:sz w:val="20"/>
          <w:szCs w:val="20"/>
          <w:lang w:val="en"/>
        </w:rPr>
        <w:t>https://www.linkedin.com/in/wayne-baruch-58624719</w:t>
      </w:r>
    </w:p>
    <w:p w14:paraId="59DBC8B0" w14:textId="77777777" w:rsidR="003D0D87" w:rsidRPr="004674E9" w:rsidRDefault="003D0D87" w:rsidP="003D0D87">
      <w:pPr>
        <w:rPr>
          <w:rFonts w:ascii="Arial" w:hAnsi="Arial" w:cs="Arial"/>
          <w:sz w:val="20"/>
          <w:szCs w:val="20"/>
        </w:rPr>
      </w:pPr>
    </w:p>
    <w:p w14:paraId="5FAEFFD2" w14:textId="77777777" w:rsidR="003D0D87" w:rsidRPr="0042041A" w:rsidRDefault="003D0D87" w:rsidP="003D0D87">
      <w:pPr>
        <w:rPr>
          <w:rFonts w:ascii="Arial" w:hAnsi="Arial" w:cs="Arial"/>
          <w:sz w:val="20"/>
          <w:szCs w:val="20"/>
        </w:rPr>
      </w:pPr>
      <w:r w:rsidRPr="00A37F35">
        <w:rPr>
          <w:rFonts w:ascii="Arial" w:hAnsi="Arial" w:cs="Arial"/>
          <w:sz w:val="20"/>
          <w:szCs w:val="20"/>
          <w:u w:val="single"/>
        </w:rPr>
        <w:t>Construction professional</w:t>
      </w:r>
      <w:r w:rsidRPr="004674E9">
        <w:rPr>
          <w:rFonts w:ascii="Arial" w:hAnsi="Arial" w:cs="Arial"/>
          <w:sz w:val="20"/>
          <w:szCs w:val="20"/>
        </w:rPr>
        <w:t xml:space="preserve">: forensic consultant, </w:t>
      </w:r>
      <w:r>
        <w:rPr>
          <w:rFonts w:ascii="Arial" w:hAnsi="Arial" w:cs="Arial"/>
          <w:sz w:val="20"/>
          <w:szCs w:val="20"/>
        </w:rPr>
        <w:t xml:space="preserve">safety </w:t>
      </w:r>
      <w:r w:rsidRPr="004674E9">
        <w:rPr>
          <w:rFonts w:ascii="Arial" w:hAnsi="Arial" w:cs="Arial"/>
          <w:sz w:val="20"/>
          <w:szCs w:val="20"/>
        </w:rPr>
        <w:t>manager</w:t>
      </w:r>
      <w:r>
        <w:rPr>
          <w:rFonts w:ascii="Arial" w:hAnsi="Arial" w:cs="Arial"/>
          <w:sz w:val="20"/>
          <w:szCs w:val="20"/>
        </w:rPr>
        <w:t>,</w:t>
      </w:r>
      <w:r w:rsidRPr="004674E9">
        <w:rPr>
          <w:rFonts w:ascii="Arial" w:hAnsi="Arial" w:cs="Arial"/>
          <w:sz w:val="20"/>
          <w:szCs w:val="20"/>
        </w:rPr>
        <w:t xml:space="preserve"> analytic</w:t>
      </w:r>
      <w:r>
        <w:rPr>
          <w:rFonts w:ascii="Arial" w:hAnsi="Arial" w:cs="Arial"/>
          <w:sz w:val="20"/>
          <w:szCs w:val="20"/>
        </w:rPr>
        <w:t>s/I.T.</w:t>
      </w:r>
      <w:r w:rsidRPr="0042041A">
        <w:rPr>
          <w:rFonts w:ascii="Arial" w:hAnsi="Arial" w:cs="Arial"/>
          <w:sz w:val="20"/>
          <w:szCs w:val="20"/>
        </w:rPr>
        <w:t>, process</w:t>
      </w:r>
      <w:r>
        <w:rPr>
          <w:rFonts w:ascii="Arial" w:hAnsi="Arial" w:cs="Arial"/>
          <w:sz w:val="20"/>
          <w:szCs w:val="20"/>
        </w:rPr>
        <w:t>/controls</w:t>
      </w:r>
      <w:r w:rsidRPr="0042041A">
        <w:rPr>
          <w:rFonts w:ascii="Arial" w:hAnsi="Arial" w:cs="Arial"/>
          <w:sz w:val="20"/>
          <w:szCs w:val="20"/>
        </w:rPr>
        <w:t xml:space="preserve">, </w:t>
      </w:r>
      <w:r>
        <w:rPr>
          <w:rFonts w:ascii="Arial" w:hAnsi="Arial" w:cs="Arial"/>
          <w:sz w:val="20"/>
          <w:szCs w:val="20"/>
        </w:rPr>
        <w:t xml:space="preserve">risk and EHS, </w:t>
      </w:r>
      <w:r w:rsidRPr="0042041A">
        <w:rPr>
          <w:rFonts w:ascii="Arial" w:hAnsi="Arial" w:cs="Arial"/>
          <w:sz w:val="20"/>
          <w:szCs w:val="20"/>
        </w:rPr>
        <w:t>and regulatory compliance skills</w:t>
      </w:r>
      <w:r>
        <w:rPr>
          <w:rFonts w:ascii="Arial" w:hAnsi="Arial" w:cs="Arial"/>
          <w:sz w:val="20"/>
          <w:szCs w:val="20"/>
        </w:rPr>
        <w:t xml:space="preserve">, </w:t>
      </w:r>
      <w:r>
        <w:rPr>
          <w:rFonts w:ascii="Arial" w:hAnsi="Arial" w:cs="Arial"/>
          <w:sz w:val="20"/>
        </w:rPr>
        <w:t xml:space="preserve">industrial psychology, training/presentations, customer care.  </w:t>
      </w:r>
      <w:r w:rsidRPr="008C2A70">
        <w:rPr>
          <w:rFonts w:ascii="Arial" w:hAnsi="Arial" w:cs="Arial"/>
          <w:sz w:val="20"/>
          <w:szCs w:val="20"/>
          <w:u w:val="single"/>
        </w:rPr>
        <w:t>Previously, over 20 years as a business analysis, technical writer, trainer; PM in</w:t>
      </w:r>
      <w:r w:rsidRPr="008C2A70">
        <w:rPr>
          <w:rFonts w:ascii="Arial" w:hAnsi="Arial" w:cs="Arial"/>
          <w:sz w:val="20"/>
          <w:szCs w:val="20"/>
        </w:rPr>
        <w:t>:</w:t>
      </w:r>
      <w:r>
        <w:rPr>
          <w:rFonts w:ascii="Arial" w:hAnsi="Arial" w:cs="Arial"/>
          <w:sz w:val="20"/>
          <w:szCs w:val="20"/>
        </w:rPr>
        <w:t xml:space="preserve"> manufacturing, health care, education, technology, telecom., and associations in the private sector; transportation and health/social services in the public sector.</w:t>
      </w:r>
    </w:p>
    <w:p w14:paraId="57990D1B" w14:textId="77777777" w:rsidR="003D0D87" w:rsidRPr="00BD27D9" w:rsidRDefault="003D0D87" w:rsidP="003D0D87"/>
    <w:p w14:paraId="25989B47" w14:textId="77777777" w:rsidR="003D0D87" w:rsidRPr="00AD05D5" w:rsidRDefault="003D0D87" w:rsidP="003D0D87">
      <w:pPr>
        <w:jc w:val="center"/>
        <w:rPr>
          <w:b/>
        </w:rPr>
      </w:pPr>
      <w:r w:rsidRPr="00AD05D5">
        <w:rPr>
          <w:rFonts w:ascii="Arial" w:hAnsi="Arial" w:cs="Arial"/>
          <w:b/>
        </w:rPr>
        <w:t>PROFESSIONAL EXPERIENCE</w:t>
      </w:r>
    </w:p>
    <w:p w14:paraId="6A89BDCB" w14:textId="77777777" w:rsidR="003D0D87" w:rsidRPr="00E27801" w:rsidRDefault="003D0D87" w:rsidP="003D0D87">
      <w:pPr>
        <w:rPr>
          <w:rFonts w:ascii="Arial" w:hAnsi="Arial" w:cs="Arial"/>
          <w:color w:val="000000"/>
        </w:rPr>
      </w:pPr>
    </w:p>
    <w:p w14:paraId="41430E21" w14:textId="77777777" w:rsidR="003D0D87" w:rsidRDefault="003D0D87" w:rsidP="003D0D87">
      <w:pPr>
        <w:rPr>
          <w:rFonts w:ascii="Arial" w:hAnsi="Arial" w:cs="Arial"/>
          <w:sz w:val="20"/>
          <w:u w:val="single"/>
        </w:rPr>
      </w:pPr>
      <w:r w:rsidRPr="00CD7626">
        <w:rPr>
          <w:rFonts w:ascii="Arial" w:hAnsi="Arial" w:cs="Arial"/>
          <w:sz w:val="20"/>
          <w:u w:val="single"/>
        </w:rPr>
        <w:t>Turner Construction</w:t>
      </w:r>
      <w:r>
        <w:rPr>
          <w:rFonts w:ascii="Arial" w:hAnsi="Arial" w:cs="Arial"/>
          <w:sz w:val="20"/>
          <w:u w:val="single"/>
        </w:rPr>
        <w:t xml:space="preserve"> Company, New York, NY_____________________________________   12/1/2014-12/7/2017</w:t>
      </w:r>
    </w:p>
    <w:p w14:paraId="4481EBB8" w14:textId="77777777" w:rsidR="003D0D87" w:rsidRDefault="003D0D87" w:rsidP="003D0D87">
      <w:pPr>
        <w:rPr>
          <w:rFonts w:ascii="Arial" w:hAnsi="Arial" w:cs="Arial"/>
          <w:b/>
          <w:sz w:val="20"/>
        </w:rPr>
      </w:pPr>
      <w:r w:rsidRPr="00CD7626">
        <w:rPr>
          <w:rFonts w:ascii="Arial" w:hAnsi="Arial" w:cs="Arial"/>
          <w:b/>
          <w:sz w:val="20"/>
        </w:rPr>
        <w:t xml:space="preserve">Site </w:t>
      </w:r>
      <w:r>
        <w:rPr>
          <w:rFonts w:ascii="Arial" w:hAnsi="Arial" w:cs="Arial"/>
          <w:b/>
          <w:sz w:val="20"/>
        </w:rPr>
        <w:t xml:space="preserve">Health and </w:t>
      </w:r>
      <w:r w:rsidRPr="00CD7626">
        <w:rPr>
          <w:rFonts w:ascii="Arial" w:hAnsi="Arial" w:cs="Arial"/>
          <w:b/>
          <w:sz w:val="20"/>
        </w:rPr>
        <w:t>Safety Manager</w:t>
      </w:r>
    </w:p>
    <w:p w14:paraId="473CC29E" w14:textId="77777777" w:rsidR="003D0D87" w:rsidRPr="00BB3087" w:rsidRDefault="003D0D87" w:rsidP="003D0D87">
      <w:pPr>
        <w:numPr>
          <w:ilvl w:val="0"/>
          <w:numId w:val="28"/>
        </w:numPr>
        <w:rPr>
          <w:rFonts w:ascii="Arial" w:hAnsi="Arial" w:cs="Arial"/>
          <w:sz w:val="22"/>
          <w:szCs w:val="22"/>
        </w:rPr>
      </w:pPr>
      <w:r w:rsidRPr="00BB3087">
        <w:rPr>
          <w:rFonts w:ascii="Arial" w:hAnsi="Arial" w:cs="Arial"/>
          <w:sz w:val="22"/>
          <w:szCs w:val="22"/>
        </w:rPr>
        <w:t xml:space="preserve">OSHA authorized outreach trainer, #1 rated </w:t>
      </w:r>
      <w:r>
        <w:rPr>
          <w:rFonts w:ascii="Arial" w:hAnsi="Arial" w:cs="Arial"/>
          <w:sz w:val="22"/>
          <w:szCs w:val="22"/>
        </w:rPr>
        <w:t>instructor</w:t>
      </w:r>
      <w:r w:rsidRPr="00BB3087">
        <w:rPr>
          <w:rFonts w:ascii="Arial" w:hAnsi="Arial" w:cs="Arial"/>
          <w:sz w:val="22"/>
          <w:szCs w:val="22"/>
        </w:rPr>
        <w:t xml:space="preserve"> in Turner</w:t>
      </w:r>
      <w:r>
        <w:rPr>
          <w:rFonts w:ascii="Arial" w:hAnsi="Arial" w:cs="Arial"/>
          <w:sz w:val="22"/>
          <w:szCs w:val="22"/>
        </w:rPr>
        <w:t>’s</w:t>
      </w:r>
      <w:r w:rsidRPr="00BB3087">
        <w:rPr>
          <w:rFonts w:ascii="Arial" w:hAnsi="Arial" w:cs="Arial"/>
          <w:sz w:val="22"/>
          <w:szCs w:val="22"/>
        </w:rPr>
        <w:t xml:space="preserve"> NY Business Unit;</w:t>
      </w:r>
    </w:p>
    <w:p w14:paraId="0102F9E6" w14:textId="77777777" w:rsidR="003D0D87" w:rsidRPr="00CD7626" w:rsidRDefault="003D0D87" w:rsidP="003D0D87">
      <w:pPr>
        <w:pStyle w:val="ListParagraph"/>
        <w:numPr>
          <w:ilvl w:val="0"/>
          <w:numId w:val="28"/>
        </w:numPr>
        <w:rPr>
          <w:rFonts w:ascii="Arial" w:hAnsi="Arial" w:cs="Arial"/>
          <w:b/>
          <w:sz w:val="20"/>
        </w:rPr>
      </w:pPr>
      <w:r w:rsidRPr="00CD7626">
        <w:rPr>
          <w:rFonts w:ascii="Arial" w:hAnsi="Arial" w:cs="Arial"/>
          <w:b/>
          <w:sz w:val="20"/>
        </w:rPr>
        <w:t>Rudin West Village</w:t>
      </w:r>
      <w:r>
        <w:rPr>
          <w:rFonts w:ascii="Arial" w:hAnsi="Arial" w:cs="Arial"/>
          <w:b/>
          <w:sz w:val="20"/>
        </w:rPr>
        <w:t xml:space="preserve"> (partially ground-up; partially interior), (CCIP)</w:t>
      </w:r>
    </w:p>
    <w:p w14:paraId="6A399F81" w14:textId="77777777" w:rsidR="003D0D87" w:rsidRDefault="003D0D87" w:rsidP="003D0D87">
      <w:pPr>
        <w:pStyle w:val="ListParagraph"/>
        <w:numPr>
          <w:ilvl w:val="1"/>
          <w:numId w:val="28"/>
        </w:numPr>
        <w:ind w:left="720"/>
        <w:rPr>
          <w:rFonts w:ascii="Arial" w:hAnsi="Arial" w:cs="Arial"/>
          <w:sz w:val="20"/>
        </w:rPr>
      </w:pPr>
      <w:r w:rsidRPr="0049117C">
        <w:rPr>
          <w:rFonts w:ascii="Arial" w:hAnsi="Arial" w:cs="Arial"/>
          <w:sz w:val="20"/>
        </w:rPr>
        <w:t xml:space="preserve">Over </w:t>
      </w:r>
      <w:r>
        <w:rPr>
          <w:rFonts w:ascii="Arial" w:hAnsi="Arial" w:cs="Arial"/>
          <w:sz w:val="20"/>
        </w:rPr>
        <w:t>my</w:t>
      </w:r>
      <w:r w:rsidRPr="0049117C">
        <w:rPr>
          <w:rFonts w:ascii="Arial" w:hAnsi="Arial" w:cs="Arial"/>
          <w:sz w:val="20"/>
        </w:rPr>
        <w:t xml:space="preserve"> eight months on the project</w:t>
      </w:r>
      <w:r>
        <w:rPr>
          <w:rFonts w:ascii="Arial" w:hAnsi="Arial" w:cs="Arial"/>
          <w:sz w:val="20"/>
        </w:rPr>
        <w:t>,</w:t>
      </w:r>
      <w:r w:rsidRPr="0049117C">
        <w:rPr>
          <w:rFonts w:ascii="Arial" w:hAnsi="Arial" w:cs="Arial"/>
          <w:sz w:val="20"/>
        </w:rPr>
        <w:t xml:space="preserve"> varied from being one of two to five site safety managers</w:t>
      </w:r>
      <w:r>
        <w:rPr>
          <w:rFonts w:ascii="Arial" w:hAnsi="Arial" w:cs="Arial"/>
          <w:sz w:val="20"/>
        </w:rPr>
        <w:t>;</w:t>
      </w:r>
    </w:p>
    <w:p w14:paraId="3FA9057C" w14:textId="77777777" w:rsidR="003D0D87" w:rsidRPr="0049117C" w:rsidRDefault="003D0D87" w:rsidP="003D0D87">
      <w:pPr>
        <w:pStyle w:val="ListParagraph"/>
        <w:numPr>
          <w:ilvl w:val="1"/>
          <w:numId w:val="28"/>
        </w:numPr>
        <w:ind w:left="720"/>
        <w:rPr>
          <w:rFonts w:ascii="Arial" w:hAnsi="Arial" w:cs="Arial"/>
          <w:sz w:val="20"/>
        </w:rPr>
      </w:pPr>
      <w:r w:rsidRPr="0049117C">
        <w:rPr>
          <w:rFonts w:ascii="Arial" w:hAnsi="Arial" w:cs="Arial"/>
          <w:sz w:val="20"/>
        </w:rPr>
        <w:t>Approximately 1MM square foot, Average 750 workers per day, 5 major and 2 minor buildings</w:t>
      </w:r>
      <w:r>
        <w:rPr>
          <w:rFonts w:ascii="Arial" w:hAnsi="Arial" w:cs="Arial"/>
          <w:sz w:val="20"/>
        </w:rPr>
        <w:t>;</w:t>
      </w:r>
    </w:p>
    <w:p w14:paraId="52444162" w14:textId="77777777" w:rsidR="003D0D87" w:rsidRDefault="003D0D87" w:rsidP="003D0D87">
      <w:pPr>
        <w:pStyle w:val="ListParagraph"/>
        <w:numPr>
          <w:ilvl w:val="1"/>
          <w:numId w:val="28"/>
        </w:numPr>
        <w:ind w:left="720"/>
        <w:rPr>
          <w:rFonts w:ascii="Arial" w:hAnsi="Arial" w:cs="Arial"/>
          <w:sz w:val="20"/>
        </w:rPr>
      </w:pPr>
      <w:r w:rsidRPr="0049117C">
        <w:rPr>
          <w:rFonts w:ascii="Arial" w:hAnsi="Arial" w:cs="Arial"/>
          <w:sz w:val="20"/>
        </w:rPr>
        <w:t>Primary responsibility for health and safety in one of the major buildings, while supporting the whole site</w:t>
      </w:r>
      <w:r>
        <w:rPr>
          <w:rFonts w:ascii="Arial" w:hAnsi="Arial" w:cs="Arial"/>
          <w:sz w:val="20"/>
        </w:rPr>
        <w:t>;</w:t>
      </w:r>
    </w:p>
    <w:p w14:paraId="1F8D368D"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589,000 hours; 51 first aid and 11 medical</w:t>
      </w:r>
      <w:r w:rsidRPr="008C42BE">
        <w:rPr>
          <w:rFonts w:ascii="Arial" w:hAnsi="Arial" w:cs="Arial"/>
          <w:sz w:val="20"/>
        </w:rPr>
        <w:t xml:space="preserve"> </w:t>
      </w:r>
      <w:r>
        <w:rPr>
          <w:rFonts w:ascii="Arial" w:hAnsi="Arial" w:cs="Arial"/>
          <w:sz w:val="20"/>
        </w:rPr>
        <w:t>cases; 88 lost days as of calendar year 7/10/2015.</w:t>
      </w:r>
    </w:p>
    <w:p w14:paraId="077292EC" w14:textId="77777777" w:rsidR="003D0D87" w:rsidRDefault="003D0D87" w:rsidP="003D0D87">
      <w:pPr>
        <w:pStyle w:val="ListParagraph"/>
        <w:numPr>
          <w:ilvl w:val="0"/>
          <w:numId w:val="28"/>
        </w:numPr>
        <w:rPr>
          <w:rFonts w:ascii="Arial" w:hAnsi="Arial" w:cs="Arial"/>
          <w:sz w:val="20"/>
        </w:rPr>
      </w:pPr>
      <w:r w:rsidRPr="00742ACB">
        <w:rPr>
          <w:rFonts w:ascii="Arial" w:hAnsi="Arial" w:cs="Arial"/>
          <w:b/>
          <w:sz w:val="20"/>
        </w:rPr>
        <w:t>Brookfield Properties, 450 W. 33</w:t>
      </w:r>
      <w:r w:rsidRPr="00742ACB">
        <w:rPr>
          <w:rFonts w:ascii="Arial" w:hAnsi="Arial" w:cs="Arial"/>
          <w:b/>
          <w:sz w:val="20"/>
          <w:vertAlign w:val="superscript"/>
        </w:rPr>
        <w:t>rd</w:t>
      </w:r>
      <w:r w:rsidRPr="00742ACB">
        <w:rPr>
          <w:rFonts w:ascii="Arial" w:hAnsi="Arial" w:cs="Arial"/>
          <w:b/>
          <w:sz w:val="20"/>
        </w:rPr>
        <w:t xml:space="preserve"> Street</w:t>
      </w:r>
      <w:r>
        <w:rPr>
          <w:rFonts w:ascii="Arial" w:hAnsi="Arial" w:cs="Arial"/>
          <w:b/>
          <w:sz w:val="20"/>
        </w:rPr>
        <w:t xml:space="preserve"> (interior from empty shell), (CCIP)</w:t>
      </w:r>
      <w:r w:rsidRPr="00014113">
        <w:rPr>
          <w:rFonts w:ascii="Arial" w:hAnsi="Arial" w:cs="Arial"/>
          <w:sz w:val="20"/>
          <w:u w:val="single"/>
        </w:rPr>
        <w:t xml:space="preserve"> </w:t>
      </w:r>
    </w:p>
    <w:p w14:paraId="517B1717" w14:textId="77777777" w:rsidR="003D0D87" w:rsidRPr="008C42BE" w:rsidRDefault="003D0D87" w:rsidP="003D0D87">
      <w:pPr>
        <w:pStyle w:val="ListParagraph"/>
        <w:numPr>
          <w:ilvl w:val="1"/>
          <w:numId w:val="28"/>
        </w:numPr>
        <w:ind w:left="720"/>
        <w:rPr>
          <w:rFonts w:ascii="Arial" w:hAnsi="Arial" w:cs="Arial"/>
          <w:sz w:val="20"/>
        </w:rPr>
      </w:pPr>
      <w:r>
        <w:rPr>
          <w:rFonts w:ascii="Arial" w:hAnsi="Arial" w:cs="Arial"/>
          <w:sz w:val="20"/>
        </w:rPr>
        <w:t xml:space="preserve">Sole health and safety manager for </w:t>
      </w:r>
      <w:r w:rsidRPr="008C42BE">
        <w:rPr>
          <w:rFonts w:ascii="Arial" w:hAnsi="Arial" w:cs="Arial"/>
          <w:sz w:val="20"/>
        </w:rPr>
        <w:t>R/GA and JPMC projects</w:t>
      </w:r>
      <w:r>
        <w:rPr>
          <w:rFonts w:ascii="Arial" w:hAnsi="Arial" w:cs="Arial"/>
          <w:sz w:val="20"/>
        </w:rPr>
        <w:t>,</w:t>
      </w:r>
      <w:r w:rsidRPr="008C42BE">
        <w:rPr>
          <w:rFonts w:ascii="Arial" w:hAnsi="Arial" w:cs="Arial"/>
          <w:sz w:val="20"/>
        </w:rPr>
        <w:t xml:space="preserve"> comprising </w:t>
      </w:r>
      <w:r>
        <w:rPr>
          <w:rFonts w:ascii="Arial" w:hAnsi="Arial" w:cs="Arial"/>
          <w:sz w:val="20"/>
        </w:rPr>
        <w:t>a</w:t>
      </w:r>
      <w:r w:rsidRPr="008C42BE">
        <w:rPr>
          <w:rFonts w:ascii="Arial" w:hAnsi="Arial" w:cs="Arial"/>
          <w:sz w:val="20"/>
        </w:rPr>
        <w:t xml:space="preserve">pproximately 300,000 square feet, </w:t>
      </w:r>
      <w:r>
        <w:rPr>
          <w:rFonts w:ascii="Arial" w:hAnsi="Arial" w:cs="Arial"/>
          <w:sz w:val="20"/>
        </w:rPr>
        <w:t>a</w:t>
      </w:r>
      <w:r w:rsidRPr="008C42BE">
        <w:rPr>
          <w:rFonts w:ascii="Arial" w:hAnsi="Arial" w:cs="Arial"/>
          <w:sz w:val="20"/>
        </w:rPr>
        <w:t xml:space="preserve">verage 250 workers per day, </w:t>
      </w:r>
      <w:r>
        <w:rPr>
          <w:rFonts w:ascii="Arial" w:hAnsi="Arial" w:cs="Arial"/>
          <w:sz w:val="20"/>
        </w:rPr>
        <w:t>and serving as the de facto health and safety manager for Brookfield and Tishman subcontractors who were working on our three floors;</w:t>
      </w:r>
    </w:p>
    <w:p w14:paraId="7A319F66"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Established a successful working relationship with the building Engineer and my Tishman counterparts, thereby contributing to better site safety and supporting our commitment to our property owner that the Tishman-Turner relationship would be seamless and stress-free;</w:t>
      </w:r>
    </w:p>
    <w:p w14:paraId="5CBD0849" w14:textId="77777777" w:rsidR="003D0D87" w:rsidRPr="003647A8" w:rsidRDefault="003D0D87" w:rsidP="003D0D87">
      <w:pPr>
        <w:pStyle w:val="ListParagraph"/>
        <w:numPr>
          <w:ilvl w:val="1"/>
          <w:numId w:val="28"/>
        </w:numPr>
        <w:ind w:left="720"/>
        <w:rPr>
          <w:rFonts w:ascii="Arial" w:hAnsi="Arial" w:cs="Arial"/>
          <w:sz w:val="20"/>
        </w:rPr>
      </w:pPr>
      <w:r>
        <w:rPr>
          <w:rFonts w:ascii="Arial" w:hAnsi="Arial" w:cs="Arial"/>
          <w:sz w:val="20"/>
        </w:rPr>
        <w:t>190,000 hours; 1 first aid and 6 medical</w:t>
      </w:r>
      <w:r w:rsidRPr="008C42BE">
        <w:rPr>
          <w:rFonts w:ascii="Arial" w:hAnsi="Arial" w:cs="Arial"/>
          <w:sz w:val="20"/>
        </w:rPr>
        <w:t xml:space="preserve"> </w:t>
      </w:r>
      <w:r>
        <w:rPr>
          <w:rFonts w:ascii="Arial" w:hAnsi="Arial" w:cs="Arial"/>
          <w:sz w:val="20"/>
        </w:rPr>
        <w:t>cases; no lost days as of 12/11/2015.</w:t>
      </w:r>
    </w:p>
    <w:p w14:paraId="5AF3B8A7" w14:textId="77777777" w:rsidR="003D0D87" w:rsidRPr="00014113" w:rsidRDefault="003D0D87" w:rsidP="003D0D87">
      <w:pPr>
        <w:pStyle w:val="ListParagraph"/>
        <w:numPr>
          <w:ilvl w:val="0"/>
          <w:numId w:val="28"/>
        </w:numPr>
        <w:rPr>
          <w:rFonts w:ascii="Arial" w:hAnsi="Arial" w:cs="Arial"/>
          <w:sz w:val="20"/>
          <w:u w:val="single"/>
        </w:rPr>
      </w:pPr>
      <w:proofErr w:type="spellStart"/>
      <w:r w:rsidRPr="00742ACB">
        <w:rPr>
          <w:rFonts w:ascii="Arial" w:hAnsi="Arial" w:cs="Arial"/>
          <w:b/>
          <w:sz w:val="20"/>
        </w:rPr>
        <w:t>CitiGroup</w:t>
      </w:r>
      <w:proofErr w:type="spellEnd"/>
      <w:r w:rsidRPr="00742ACB">
        <w:rPr>
          <w:rFonts w:ascii="Arial" w:hAnsi="Arial" w:cs="Arial"/>
          <w:b/>
          <w:sz w:val="20"/>
        </w:rPr>
        <w:t>, 388-390 Greenwich Street</w:t>
      </w:r>
      <w:r>
        <w:rPr>
          <w:rFonts w:ascii="Arial" w:hAnsi="Arial" w:cs="Arial"/>
          <w:b/>
          <w:sz w:val="20"/>
        </w:rPr>
        <w:t xml:space="preserve"> (Interior), (OCIP)</w:t>
      </w:r>
      <w:r w:rsidRPr="00014113">
        <w:rPr>
          <w:rFonts w:ascii="Arial" w:hAnsi="Arial" w:cs="Arial"/>
          <w:sz w:val="20"/>
          <w:u w:val="single"/>
        </w:rPr>
        <w:t xml:space="preserve"> </w:t>
      </w:r>
    </w:p>
    <w:p w14:paraId="52FFBA3B"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#2 health and safety manager for Data Center and Tower projects;</w:t>
      </w:r>
    </w:p>
    <w:p w14:paraId="379841ED" w14:textId="77777777" w:rsidR="003D0D87" w:rsidRPr="0049117C" w:rsidRDefault="003D0D87" w:rsidP="003D0D87">
      <w:pPr>
        <w:pStyle w:val="ListParagraph"/>
        <w:numPr>
          <w:ilvl w:val="1"/>
          <w:numId w:val="28"/>
        </w:numPr>
        <w:ind w:left="720"/>
        <w:rPr>
          <w:rFonts w:ascii="Arial" w:hAnsi="Arial" w:cs="Arial"/>
          <w:sz w:val="20"/>
        </w:rPr>
      </w:pPr>
      <w:r w:rsidRPr="0049117C">
        <w:rPr>
          <w:rFonts w:ascii="Arial" w:hAnsi="Arial" w:cs="Arial"/>
          <w:sz w:val="20"/>
        </w:rPr>
        <w:t xml:space="preserve">Approximately 1MM square foot, Average </w:t>
      </w:r>
      <w:r>
        <w:rPr>
          <w:rFonts w:ascii="Arial" w:hAnsi="Arial" w:cs="Arial"/>
          <w:sz w:val="20"/>
        </w:rPr>
        <w:t>12</w:t>
      </w:r>
      <w:r w:rsidRPr="0049117C">
        <w:rPr>
          <w:rFonts w:ascii="Arial" w:hAnsi="Arial" w:cs="Arial"/>
          <w:sz w:val="20"/>
        </w:rPr>
        <w:t xml:space="preserve"> workers per </w:t>
      </w:r>
      <w:r>
        <w:rPr>
          <w:rFonts w:ascii="Arial" w:hAnsi="Arial" w:cs="Arial"/>
          <w:sz w:val="20"/>
        </w:rPr>
        <w:t>shift</w:t>
      </w:r>
      <w:r w:rsidRPr="0049117C">
        <w:rPr>
          <w:rFonts w:ascii="Arial" w:hAnsi="Arial" w:cs="Arial"/>
          <w:sz w:val="20"/>
        </w:rPr>
        <w:t xml:space="preserve">, </w:t>
      </w:r>
      <w:r>
        <w:rPr>
          <w:rFonts w:ascii="Arial" w:hAnsi="Arial" w:cs="Arial"/>
          <w:sz w:val="20"/>
        </w:rPr>
        <w:t>1</w:t>
      </w:r>
      <w:r w:rsidRPr="0049117C">
        <w:rPr>
          <w:rFonts w:ascii="Arial" w:hAnsi="Arial" w:cs="Arial"/>
          <w:sz w:val="20"/>
        </w:rPr>
        <w:t xml:space="preserve"> major and </w:t>
      </w:r>
      <w:r>
        <w:rPr>
          <w:rFonts w:ascii="Arial" w:hAnsi="Arial" w:cs="Arial"/>
          <w:sz w:val="20"/>
        </w:rPr>
        <w:t>1</w:t>
      </w:r>
      <w:r w:rsidRPr="0049117C">
        <w:rPr>
          <w:rFonts w:ascii="Arial" w:hAnsi="Arial" w:cs="Arial"/>
          <w:sz w:val="20"/>
        </w:rPr>
        <w:t xml:space="preserve"> minor building</w:t>
      </w:r>
      <w:r>
        <w:rPr>
          <w:rFonts w:ascii="Arial" w:hAnsi="Arial" w:cs="Arial"/>
          <w:sz w:val="20"/>
        </w:rPr>
        <w:t>;</w:t>
      </w:r>
    </w:p>
    <w:p w14:paraId="6725E86D" w14:textId="77777777" w:rsidR="003D0D87" w:rsidRDefault="003D0D87" w:rsidP="003D0D87">
      <w:pPr>
        <w:pStyle w:val="ListParagraph"/>
        <w:numPr>
          <w:ilvl w:val="1"/>
          <w:numId w:val="28"/>
        </w:numPr>
        <w:ind w:left="720"/>
        <w:rPr>
          <w:rFonts w:ascii="Arial" w:hAnsi="Arial" w:cs="Arial"/>
          <w:sz w:val="20"/>
        </w:rPr>
      </w:pPr>
      <w:r w:rsidRPr="0049117C">
        <w:rPr>
          <w:rFonts w:ascii="Arial" w:hAnsi="Arial" w:cs="Arial"/>
          <w:sz w:val="20"/>
        </w:rPr>
        <w:t>Primary responsibility for health and safety in one of the major buildings, while supporting the whole site</w:t>
      </w:r>
      <w:r>
        <w:rPr>
          <w:rFonts w:ascii="Arial" w:hAnsi="Arial" w:cs="Arial"/>
          <w:sz w:val="20"/>
        </w:rPr>
        <w:t>.</w:t>
      </w:r>
    </w:p>
    <w:p w14:paraId="34529ACE" w14:textId="77777777" w:rsidR="003D0D87" w:rsidRPr="00014113" w:rsidRDefault="003D0D87" w:rsidP="003D0D87">
      <w:pPr>
        <w:pStyle w:val="ListParagraph"/>
        <w:numPr>
          <w:ilvl w:val="0"/>
          <w:numId w:val="28"/>
        </w:numPr>
        <w:rPr>
          <w:rFonts w:ascii="Arial" w:hAnsi="Arial" w:cs="Arial"/>
          <w:sz w:val="20"/>
          <w:u w:val="single"/>
        </w:rPr>
      </w:pPr>
      <w:r>
        <w:rPr>
          <w:rFonts w:ascii="Arial" w:hAnsi="Arial" w:cs="Arial"/>
          <w:b/>
          <w:sz w:val="20"/>
        </w:rPr>
        <w:t>Rockefeller University/NJ Prefabrication Site (modular steel/concrete), (CCIP)</w:t>
      </w:r>
      <w:r w:rsidRPr="00014113">
        <w:rPr>
          <w:rFonts w:ascii="Arial" w:hAnsi="Arial" w:cs="Arial"/>
          <w:sz w:val="20"/>
          <w:u w:val="single"/>
        </w:rPr>
        <w:t xml:space="preserve"> </w:t>
      </w:r>
    </w:p>
    <w:p w14:paraId="60099851"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 xml:space="preserve">Sole health and safety manager for project consisting of 19 2-4 story </w:t>
      </w:r>
      <w:proofErr w:type="gramStart"/>
      <w:r>
        <w:rPr>
          <w:rFonts w:ascii="Arial" w:hAnsi="Arial" w:cs="Arial"/>
          <w:sz w:val="20"/>
        </w:rPr>
        <w:t>450-720 ton</w:t>
      </w:r>
      <w:proofErr w:type="gramEnd"/>
      <w:r>
        <w:rPr>
          <w:rFonts w:ascii="Arial" w:hAnsi="Arial" w:cs="Arial"/>
          <w:sz w:val="20"/>
        </w:rPr>
        <w:t xml:space="preserve"> concrete and steel modules that were assembled in NJ, shipped by barge, and reassembled to comprise a 1000 foot long structure that was installed above New York’s FDR Drive;</w:t>
      </w:r>
    </w:p>
    <w:p w14:paraId="6B254034" w14:textId="77777777" w:rsidR="003D0D87" w:rsidRPr="0049117C" w:rsidRDefault="003D0D87" w:rsidP="003D0D87">
      <w:pPr>
        <w:pStyle w:val="ListParagraph"/>
        <w:numPr>
          <w:ilvl w:val="1"/>
          <w:numId w:val="28"/>
        </w:numPr>
        <w:ind w:left="720"/>
        <w:rPr>
          <w:rFonts w:ascii="Arial" w:hAnsi="Arial" w:cs="Arial"/>
          <w:sz w:val="20"/>
        </w:rPr>
      </w:pPr>
      <w:r w:rsidRPr="0049117C">
        <w:rPr>
          <w:rFonts w:ascii="Arial" w:hAnsi="Arial" w:cs="Arial"/>
          <w:sz w:val="20"/>
        </w:rPr>
        <w:t xml:space="preserve">Approximately </w:t>
      </w:r>
      <w:r>
        <w:rPr>
          <w:rFonts w:ascii="Arial" w:hAnsi="Arial" w:cs="Arial"/>
          <w:sz w:val="20"/>
        </w:rPr>
        <w:t>225,000</w:t>
      </w:r>
      <w:r w:rsidRPr="0049117C">
        <w:rPr>
          <w:rFonts w:ascii="Arial" w:hAnsi="Arial" w:cs="Arial"/>
          <w:sz w:val="20"/>
        </w:rPr>
        <w:t xml:space="preserve"> square f</w:t>
      </w:r>
      <w:r>
        <w:rPr>
          <w:rFonts w:ascii="Arial" w:hAnsi="Arial" w:cs="Arial"/>
          <w:sz w:val="20"/>
        </w:rPr>
        <w:t>ee</w:t>
      </w:r>
      <w:r w:rsidRPr="0049117C">
        <w:rPr>
          <w:rFonts w:ascii="Arial" w:hAnsi="Arial" w:cs="Arial"/>
          <w:sz w:val="20"/>
        </w:rPr>
        <w:t xml:space="preserve">t, Average </w:t>
      </w:r>
      <w:r>
        <w:rPr>
          <w:rFonts w:ascii="Arial" w:hAnsi="Arial" w:cs="Arial"/>
          <w:sz w:val="20"/>
        </w:rPr>
        <w:t>80</w:t>
      </w:r>
      <w:r w:rsidRPr="0049117C">
        <w:rPr>
          <w:rFonts w:ascii="Arial" w:hAnsi="Arial" w:cs="Arial"/>
          <w:sz w:val="20"/>
        </w:rPr>
        <w:t xml:space="preserve"> workers per day</w:t>
      </w:r>
      <w:r>
        <w:rPr>
          <w:rFonts w:ascii="Arial" w:hAnsi="Arial" w:cs="Arial"/>
          <w:sz w:val="20"/>
        </w:rPr>
        <w:t>;</w:t>
      </w:r>
    </w:p>
    <w:p w14:paraId="0F1CF07F"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160,000 hours; 2 first aid and 3 medical</w:t>
      </w:r>
      <w:r w:rsidRPr="008C42BE">
        <w:rPr>
          <w:rFonts w:ascii="Arial" w:hAnsi="Arial" w:cs="Arial"/>
          <w:sz w:val="20"/>
        </w:rPr>
        <w:t xml:space="preserve"> </w:t>
      </w:r>
      <w:r>
        <w:rPr>
          <w:rFonts w:ascii="Arial" w:hAnsi="Arial" w:cs="Arial"/>
          <w:sz w:val="20"/>
        </w:rPr>
        <w:t>cases; 13 lost days.</w:t>
      </w:r>
    </w:p>
    <w:p w14:paraId="6442F74D" w14:textId="77777777" w:rsidR="003D0D87" w:rsidRPr="00014113" w:rsidRDefault="003D0D87" w:rsidP="003D0D87">
      <w:pPr>
        <w:pStyle w:val="ListParagraph"/>
        <w:numPr>
          <w:ilvl w:val="0"/>
          <w:numId w:val="28"/>
        </w:numPr>
        <w:rPr>
          <w:rFonts w:ascii="Arial" w:hAnsi="Arial" w:cs="Arial"/>
          <w:sz w:val="20"/>
          <w:u w:val="single"/>
        </w:rPr>
      </w:pPr>
      <w:r>
        <w:rPr>
          <w:rFonts w:ascii="Arial" w:hAnsi="Arial" w:cs="Arial"/>
          <w:b/>
          <w:sz w:val="20"/>
        </w:rPr>
        <w:t>Rockefeller University, New York (complete shell, interiors), (CCIP)</w:t>
      </w:r>
      <w:r w:rsidRPr="00014113">
        <w:rPr>
          <w:rFonts w:ascii="Arial" w:hAnsi="Arial" w:cs="Arial"/>
          <w:sz w:val="20"/>
          <w:u w:val="single"/>
        </w:rPr>
        <w:t xml:space="preserve"> </w:t>
      </w:r>
    </w:p>
    <w:p w14:paraId="78162387"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 xml:space="preserve">Site health and safety manager for remodeling work on multiple buildings on 5 square block </w:t>
      </w:r>
      <w:proofErr w:type="gramStart"/>
      <w:r>
        <w:rPr>
          <w:rFonts w:ascii="Arial" w:hAnsi="Arial" w:cs="Arial"/>
          <w:sz w:val="20"/>
        </w:rPr>
        <w:t>campus</w:t>
      </w:r>
      <w:proofErr w:type="gramEnd"/>
      <w:r>
        <w:rPr>
          <w:rFonts w:ascii="Arial" w:hAnsi="Arial" w:cs="Arial"/>
          <w:sz w:val="20"/>
        </w:rPr>
        <w:t xml:space="preserve">, as well as #2 safety manager on new 225,000 </w:t>
      </w:r>
      <w:proofErr w:type="spellStart"/>
      <w:r>
        <w:rPr>
          <w:rFonts w:ascii="Arial" w:hAnsi="Arial" w:cs="Arial"/>
          <w:sz w:val="20"/>
        </w:rPr>
        <w:t>Sq</w:t>
      </w:r>
      <w:proofErr w:type="spellEnd"/>
      <w:r>
        <w:rPr>
          <w:rFonts w:ascii="Arial" w:hAnsi="Arial" w:cs="Arial"/>
          <w:sz w:val="20"/>
        </w:rPr>
        <w:t>’ “River Building” above the FDR Drive;</w:t>
      </w:r>
    </w:p>
    <w:p w14:paraId="045DFB17" w14:textId="77777777" w:rsidR="003D0D87" w:rsidRPr="00014113" w:rsidRDefault="003D0D87" w:rsidP="003D0D87">
      <w:pPr>
        <w:pStyle w:val="ListParagraph"/>
        <w:numPr>
          <w:ilvl w:val="0"/>
          <w:numId w:val="28"/>
        </w:numPr>
        <w:rPr>
          <w:rFonts w:ascii="Arial" w:hAnsi="Arial" w:cs="Arial"/>
          <w:sz w:val="20"/>
          <w:u w:val="single"/>
        </w:rPr>
      </w:pPr>
      <w:r>
        <w:rPr>
          <w:rFonts w:ascii="Arial" w:hAnsi="Arial" w:cs="Arial"/>
          <w:b/>
          <w:sz w:val="20"/>
        </w:rPr>
        <w:t>PS-101, The Verrazano School, Brooklyn, NY (ground-up, partially interior), (OCIP)</w:t>
      </w:r>
      <w:r w:rsidRPr="00014113">
        <w:rPr>
          <w:rFonts w:ascii="Arial" w:hAnsi="Arial" w:cs="Arial"/>
          <w:sz w:val="20"/>
          <w:u w:val="single"/>
        </w:rPr>
        <w:t xml:space="preserve"> </w:t>
      </w:r>
    </w:p>
    <w:p w14:paraId="24765D60" w14:textId="77777777" w:rsidR="003D0D87" w:rsidRDefault="003D0D87" w:rsidP="003D0D87">
      <w:pPr>
        <w:pStyle w:val="ListParagraph"/>
        <w:numPr>
          <w:ilvl w:val="1"/>
          <w:numId w:val="28"/>
        </w:numPr>
        <w:ind w:left="720"/>
        <w:rPr>
          <w:rFonts w:ascii="Arial" w:hAnsi="Arial" w:cs="Arial"/>
          <w:sz w:val="20"/>
        </w:rPr>
      </w:pPr>
      <w:r w:rsidRPr="008C2A70">
        <w:rPr>
          <w:rFonts w:ascii="Arial" w:hAnsi="Arial" w:cs="Arial"/>
          <w:sz w:val="20"/>
        </w:rPr>
        <w:t xml:space="preserve">Sole health </w:t>
      </w:r>
      <w:r>
        <w:rPr>
          <w:rFonts w:ascii="Arial" w:hAnsi="Arial" w:cs="Arial"/>
          <w:sz w:val="20"/>
        </w:rPr>
        <w:t>&amp;</w:t>
      </w:r>
      <w:r w:rsidRPr="008C2A70">
        <w:rPr>
          <w:rFonts w:ascii="Arial" w:hAnsi="Arial" w:cs="Arial"/>
          <w:sz w:val="20"/>
        </w:rPr>
        <w:t xml:space="preserve"> safety manager for construction of approx. </w:t>
      </w:r>
      <w:r>
        <w:rPr>
          <w:rFonts w:ascii="Arial" w:hAnsi="Arial" w:cs="Arial"/>
          <w:sz w:val="20"/>
        </w:rPr>
        <w:t>55</w:t>
      </w:r>
      <w:r w:rsidRPr="008C2A70">
        <w:rPr>
          <w:rFonts w:ascii="Arial" w:hAnsi="Arial" w:cs="Arial"/>
          <w:sz w:val="20"/>
        </w:rPr>
        <w:t xml:space="preserve">,000 </w:t>
      </w:r>
      <w:proofErr w:type="spellStart"/>
      <w:r w:rsidRPr="008C2A70">
        <w:rPr>
          <w:rFonts w:ascii="Arial" w:hAnsi="Arial" w:cs="Arial"/>
          <w:sz w:val="20"/>
        </w:rPr>
        <w:t>sq</w:t>
      </w:r>
      <w:proofErr w:type="spellEnd"/>
      <w:r w:rsidRPr="008C2A70">
        <w:rPr>
          <w:rFonts w:ascii="Arial" w:hAnsi="Arial" w:cs="Arial"/>
          <w:sz w:val="20"/>
        </w:rPr>
        <w:t>’ NYC school addition and remodeling</w:t>
      </w:r>
      <w:r>
        <w:rPr>
          <w:rFonts w:ascii="Arial" w:hAnsi="Arial" w:cs="Arial"/>
          <w:sz w:val="20"/>
        </w:rPr>
        <w:t>.</w:t>
      </w:r>
    </w:p>
    <w:p w14:paraId="6BE8F24E" w14:textId="77777777" w:rsidR="003D0D87" w:rsidRDefault="003D0D87" w:rsidP="003D0D87">
      <w:pPr>
        <w:pStyle w:val="ListParagraph"/>
        <w:numPr>
          <w:ilvl w:val="1"/>
          <w:numId w:val="28"/>
        </w:numPr>
        <w:ind w:left="720"/>
        <w:rPr>
          <w:rFonts w:ascii="Arial" w:hAnsi="Arial" w:cs="Arial"/>
          <w:sz w:val="20"/>
        </w:rPr>
      </w:pPr>
      <w:r>
        <w:rPr>
          <w:rFonts w:ascii="Arial" w:hAnsi="Arial" w:cs="Arial"/>
          <w:sz w:val="20"/>
        </w:rPr>
        <w:t xml:space="preserve">Compliance with NYC School Construction Auth., FDNY, DOB, DOT, DEP regulations/standards. </w:t>
      </w:r>
    </w:p>
    <w:p w14:paraId="62A490A5" w14:textId="77777777" w:rsidR="003D0D87" w:rsidRDefault="003D0D87" w:rsidP="003D0D87">
      <w:pPr>
        <w:rPr>
          <w:rFonts w:ascii="Arial" w:hAnsi="Arial" w:cs="Arial"/>
          <w:sz w:val="20"/>
          <w:u w:val="single"/>
        </w:rPr>
      </w:pPr>
    </w:p>
    <w:p w14:paraId="5E4E02F3" w14:textId="77777777" w:rsidR="003D0D87" w:rsidRPr="00AD05D5" w:rsidRDefault="003D0D87" w:rsidP="003D0D87">
      <w:pPr>
        <w:rPr>
          <w:rFonts w:ascii="Arial" w:hAnsi="Arial" w:cs="Arial"/>
          <w:sz w:val="20"/>
          <w:u w:val="single"/>
        </w:rPr>
      </w:pPr>
      <w:r w:rsidRPr="00AD05D5">
        <w:rPr>
          <w:rFonts w:ascii="Arial" w:hAnsi="Arial" w:cs="Arial"/>
          <w:sz w:val="20"/>
          <w:u w:val="single"/>
        </w:rPr>
        <w:t>The Artisans Gro</w:t>
      </w:r>
      <w:r>
        <w:rPr>
          <w:rFonts w:ascii="Arial" w:hAnsi="Arial" w:cs="Arial"/>
          <w:sz w:val="20"/>
          <w:u w:val="single"/>
        </w:rPr>
        <w:t>up, Hillsborough, NJ</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AD05D5">
        <w:rPr>
          <w:rFonts w:ascii="Arial" w:hAnsi="Arial" w:cs="Arial"/>
          <w:sz w:val="20"/>
          <w:u w:val="single"/>
        </w:rPr>
        <w:t xml:space="preserve">2006 – </w:t>
      </w:r>
      <w:r>
        <w:rPr>
          <w:rFonts w:ascii="Arial" w:hAnsi="Arial" w:cs="Arial"/>
          <w:sz w:val="20"/>
          <w:u w:val="single"/>
        </w:rPr>
        <w:t>12/1/2014</w:t>
      </w:r>
    </w:p>
    <w:p w14:paraId="71D40B87" w14:textId="77777777" w:rsidR="003D0D87" w:rsidRDefault="003D0D87" w:rsidP="003D0D87">
      <w:pPr>
        <w:pStyle w:val="NormalWeb"/>
        <w:spacing w:before="0" w:beforeAutospacing="0" w:after="40" w:afterAutospacing="0"/>
        <w:rPr>
          <w:rFonts w:ascii="Arial" w:hAnsi="Arial" w:cs="Arial"/>
          <w:sz w:val="20"/>
        </w:rPr>
      </w:pPr>
      <w:r>
        <w:rPr>
          <w:rFonts w:ascii="Arial" w:hAnsi="Arial" w:cs="Arial"/>
          <w:b/>
          <w:sz w:val="20"/>
        </w:rPr>
        <w:t xml:space="preserve">Construction </w:t>
      </w:r>
      <w:r w:rsidRPr="00E45F2E">
        <w:rPr>
          <w:rFonts w:ascii="Arial" w:hAnsi="Arial" w:cs="Arial"/>
          <w:b/>
          <w:sz w:val="20"/>
        </w:rPr>
        <w:t xml:space="preserve">Expert </w:t>
      </w:r>
      <w:r>
        <w:rPr>
          <w:rFonts w:ascii="Arial" w:hAnsi="Arial" w:cs="Arial"/>
          <w:b/>
          <w:sz w:val="20"/>
        </w:rPr>
        <w:t>W</w:t>
      </w:r>
      <w:r w:rsidRPr="00E45F2E">
        <w:rPr>
          <w:rFonts w:ascii="Arial" w:hAnsi="Arial" w:cs="Arial"/>
          <w:b/>
          <w:sz w:val="20"/>
        </w:rPr>
        <w:t>itness</w:t>
      </w:r>
      <w:r w:rsidRPr="0077573B">
        <w:rPr>
          <w:rFonts w:ascii="Arial" w:hAnsi="Arial" w:cs="Arial"/>
          <w:sz w:val="20"/>
        </w:rPr>
        <w:t xml:space="preserve"> </w:t>
      </w:r>
    </w:p>
    <w:p w14:paraId="6ECB1F6B" w14:textId="77777777" w:rsidR="003D0D87" w:rsidRDefault="003D0D87" w:rsidP="003D0D87">
      <w:pPr>
        <w:pStyle w:val="NormalWeb"/>
        <w:numPr>
          <w:ilvl w:val="0"/>
          <w:numId w:val="18"/>
        </w:numPr>
        <w:spacing w:before="0" w:beforeAutospacing="0" w:after="40" w:afterAutospacing="0"/>
        <w:rPr>
          <w:rFonts w:ascii="Arial" w:hAnsi="Arial" w:cs="Arial"/>
          <w:sz w:val="20"/>
        </w:rPr>
      </w:pPr>
      <w:r>
        <w:rPr>
          <w:rFonts w:ascii="Arial" w:hAnsi="Arial" w:cs="Arial"/>
          <w:b/>
          <w:sz w:val="20"/>
        </w:rPr>
        <w:t>Typical c</w:t>
      </w:r>
      <w:r w:rsidRPr="009B4369">
        <w:rPr>
          <w:rFonts w:ascii="Arial" w:hAnsi="Arial" w:cs="Arial"/>
          <w:b/>
          <w:sz w:val="20"/>
        </w:rPr>
        <w:t>lientele</w:t>
      </w:r>
      <w:r>
        <w:rPr>
          <w:rFonts w:ascii="Arial" w:hAnsi="Arial" w:cs="Arial"/>
          <w:sz w:val="20"/>
        </w:rPr>
        <w:t xml:space="preserve">: </w:t>
      </w:r>
      <w:r w:rsidRPr="0077573B">
        <w:rPr>
          <w:rFonts w:ascii="Arial" w:hAnsi="Arial" w:cs="Arial"/>
          <w:sz w:val="20"/>
        </w:rPr>
        <w:t>attorneys, construction companies, owners</w:t>
      </w:r>
      <w:r>
        <w:rPr>
          <w:rFonts w:ascii="Arial" w:hAnsi="Arial" w:cs="Arial"/>
          <w:sz w:val="20"/>
        </w:rPr>
        <w:t>, suppliers, and s</w:t>
      </w:r>
      <w:r w:rsidRPr="000B30FF">
        <w:rPr>
          <w:rFonts w:ascii="Arial" w:hAnsi="Arial" w:cs="Arial"/>
          <w:sz w:val="20"/>
        </w:rPr>
        <w:t>ureties</w:t>
      </w:r>
      <w:r w:rsidRPr="0077573B">
        <w:rPr>
          <w:rFonts w:ascii="Arial" w:hAnsi="Arial" w:cs="Arial"/>
          <w:sz w:val="20"/>
        </w:rPr>
        <w:t xml:space="preserve"> equally on the plaintiff and defendant side of the dispute</w:t>
      </w:r>
      <w:r>
        <w:rPr>
          <w:rFonts w:ascii="Arial" w:hAnsi="Arial" w:cs="Arial"/>
          <w:sz w:val="20"/>
        </w:rPr>
        <w:t>;</w:t>
      </w:r>
      <w:r w:rsidRPr="0077573B">
        <w:rPr>
          <w:rFonts w:ascii="Arial" w:hAnsi="Arial" w:cs="Arial"/>
          <w:sz w:val="20"/>
        </w:rPr>
        <w:t xml:space="preserve">  </w:t>
      </w:r>
    </w:p>
    <w:p w14:paraId="018142F0" w14:textId="77777777" w:rsidR="003D0D87" w:rsidRDefault="003D0D87" w:rsidP="003D0D87">
      <w:pPr>
        <w:pStyle w:val="NormalWeb"/>
        <w:widowControl w:val="0"/>
        <w:numPr>
          <w:ilvl w:val="0"/>
          <w:numId w:val="18"/>
        </w:numPr>
        <w:spacing w:before="0" w:beforeAutospacing="0" w:after="40" w:afterAutospacing="0"/>
        <w:rPr>
          <w:rFonts w:ascii="Arial" w:hAnsi="Arial" w:cs="Arial"/>
          <w:sz w:val="20"/>
        </w:rPr>
      </w:pPr>
      <w:r w:rsidRPr="009B4369">
        <w:rPr>
          <w:rFonts w:ascii="Arial" w:hAnsi="Arial" w:cs="Arial"/>
          <w:b/>
          <w:sz w:val="20"/>
        </w:rPr>
        <w:t>Projects and use groups</w:t>
      </w:r>
      <w:r>
        <w:rPr>
          <w:rFonts w:ascii="Arial" w:hAnsi="Arial" w:cs="Arial"/>
          <w:b/>
          <w:sz w:val="20"/>
        </w:rPr>
        <w:t xml:space="preserve"> include</w:t>
      </w:r>
      <w:r w:rsidRPr="00966E24">
        <w:rPr>
          <w:rFonts w:ascii="Arial" w:hAnsi="Arial" w:cs="Arial"/>
          <w:sz w:val="20"/>
        </w:rPr>
        <w:t xml:space="preserve">: remodeling, </w:t>
      </w:r>
      <w:r>
        <w:rPr>
          <w:rFonts w:ascii="Arial" w:hAnsi="Arial" w:cs="Arial"/>
          <w:sz w:val="20"/>
        </w:rPr>
        <w:t xml:space="preserve">restoration, new construction, </w:t>
      </w:r>
      <w:r w:rsidRPr="00966E24">
        <w:rPr>
          <w:rFonts w:ascii="Arial" w:hAnsi="Arial" w:cs="Arial"/>
          <w:sz w:val="20"/>
        </w:rPr>
        <w:t xml:space="preserve">historic, commercial, </w:t>
      </w:r>
      <w:r>
        <w:rPr>
          <w:rFonts w:ascii="Arial" w:hAnsi="Arial" w:cs="Arial"/>
          <w:sz w:val="20"/>
        </w:rPr>
        <w:t xml:space="preserve">single &amp; </w:t>
      </w:r>
      <w:r w:rsidRPr="00966E24">
        <w:rPr>
          <w:rFonts w:ascii="Arial" w:hAnsi="Arial" w:cs="Arial"/>
          <w:sz w:val="20"/>
        </w:rPr>
        <w:t>multi-</w:t>
      </w:r>
      <w:r>
        <w:rPr>
          <w:rFonts w:ascii="Arial" w:hAnsi="Arial" w:cs="Arial"/>
          <w:sz w:val="20"/>
        </w:rPr>
        <w:t>f</w:t>
      </w:r>
      <w:r w:rsidRPr="00966E24">
        <w:rPr>
          <w:rFonts w:ascii="Arial" w:hAnsi="Arial" w:cs="Arial"/>
          <w:sz w:val="20"/>
        </w:rPr>
        <w:t>amily residential, religious/assembly</w:t>
      </w:r>
      <w:r>
        <w:rPr>
          <w:rFonts w:ascii="Arial" w:hAnsi="Arial" w:cs="Arial"/>
          <w:sz w:val="20"/>
        </w:rPr>
        <w:t>;</w:t>
      </w:r>
      <w:r w:rsidRPr="00966E24">
        <w:rPr>
          <w:rFonts w:ascii="Arial" w:hAnsi="Arial" w:cs="Arial"/>
          <w:sz w:val="20"/>
        </w:rPr>
        <w:t xml:space="preserve"> </w:t>
      </w:r>
    </w:p>
    <w:p w14:paraId="56F1966D" w14:textId="77777777" w:rsidR="003D0D87" w:rsidRPr="00195B76" w:rsidRDefault="003D0D87" w:rsidP="003D0D87">
      <w:pPr>
        <w:pStyle w:val="NormalWeb"/>
        <w:widowControl w:val="0"/>
        <w:numPr>
          <w:ilvl w:val="0"/>
          <w:numId w:val="18"/>
        </w:numPr>
        <w:spacing w:before="0" w:beforeAutospacing="0" w:after="40" w:afterAutospacing="0"/>
        <w:rPr>
          <w:rFonts w:ascii="Arial" w:hAnsi="Arial" w:cs="Arial"/>
          <w:sz w:val="20"/>
        </w:rPr>
      </w:pPr>
      <w:r w:rsidRPr="009B4369">
        <w:rPr>
          <w:rFonts w:ascii="Arial" w:hAnsi="Arial" w:cs="Arial"/>
          <w:b/>
          <w:sz w:val="20"/>
        </w:rPr>
        <w:t>Typ</w:t>
      </w:r>
      <w:r>
        <w:rPr>
          <w:rFonts w:ascii="Arial" w:hAnsi="Arial" w:cs="Arial"/>
          <w:b/>
          <w:sz w:val="20"/>
        </w:rPr>
        <w:t>ical</w:t>
      </w:r>
      <w:r w:rsidRPr="009B4369">
        <w:rPr>
          <w:rFonts w:ascii="Arial" w:hAnsi="Arial" w:cs="Arial"/>
          <w:b/>
          <w:sz w:val="20"/>
        </w:rPr>
        <w:t xml:space="preserve"> matters</w:t>
      </w:r>
      <w:r w:rsidRPr="00195B76">
        <w:rPr>
          <w:rFonts w:ascii="Arial" w:hAnsi="Arial" w:cs="Arial"/>
          <w:sz w:val="20"/>
        </w:rPr>
        <w:t>: business administration</w:t>
      </w:r>
      <w:r>
        <w:rPr>
          <w:rFonts w:ascii="Arial" w:hAnsi="Arial" w:cs="Arial"/>
          <w:sz w:val="20"/>
        </w:rPr>
        <w:t>;</w:t>
      </w:r>
      <w:r w:rsidRPr="00195B76">
        <w:rPr>
          <w:rFonts w:ascii="Arial" w:hAnsi="Arial" w:cs="Arial"/>
          <w:sz w:val="20"/>
        </w:rPr>
        <w:t xml:space="preserve"> the construction process</w:t>
      </w:r>
      <w:r>
        <w:rPr>
          <w:rFonts w:ascii="Arial" w:hAnsi="Arial" w:cs="Arial"/>
          <w:sz w:val="20"/>
        </w:rPr>
        <w:t>;</w:t>
      </w:r>
      <w:r w:rsidRPr="00195B76">
        <w:rPr>
          <w:rFonts w:ascii="Arial" w:hAnsi="Arial" w:cs="Arial"/>
          <w:sz w:val="20"/>
        </w:rPr>
        <w:t xml:space="preserve"> contracts; </w:t>
      </w:r>
      <w:r>
        <w:rPr>
          <w:rFonts w:ascii="Arial" w:hAnsi="Arial" w:cs="Arial"/>
          <w:sz w:val="20"/>
        </w:rPr>
        <w:t>codes</w:t>
      </w:r>
      <w:r w:rsidRPr="00195B76">
        <w:rPr>
          <w:rFonts w:ascii="Arial" w:hAnsi="Arial" w:cs="Arial"/>
          <w:sz w:val="20"/>
        </w:rPr>
        <w:t>, regulations</w:t>
      </w:r>
      <w:r>
        <w:rPr>
          <w:rFonts w:ascii="Arial" w:hAnsi="Arial" w:cs="Arial"/>
          <w:sz w:val="20"/>
        </w:rPr>
        <w:t>,</w:t>
      </w:r>
      <w:r w:rsidRPr="00195B76">
        <w:rPr>
          <w:rFonts w:ascii="Arial" w:hAnsi="Arial" w:cs="Arial"/>
          <w:sz w:val="20"/>
        </w:rPr>
        <w:t xml:space="preserve"> and ordinances</w:t>
      </w:r>
      <w:r>
        <w:rPr>
          <w:rFonts w:ascii="Arial" w:hAnsi="Arial" w:cs="Arial"/>
          <w:sz w:val="20"/>
        </w:rPr>
        <w:t>;</w:t>
      </w:r>
      <w:r w:rsidRPr="00195B76">
        <w:rPr>
          <w:rFonts w:ascii="Arial" w:hAnsi="Arial" w:cs="Arial"/>
          <w:sz w:val="20"/>
        </w:rPr>
        <w:t xml:space="preserve"> consumer protection &amp; duty to warn</w:t>
      </w:r>
      <w:r>
        <w:rPr>
          <w:rFonts w:ascii="Arial" w:hAnsi="Arial" w:cs="Arial"/>
          <w:sz w:val="20"/>
        </w:rPr>
        <w:t>;</w:t>
      </w:r>
      <w:r w:rsidRPr="00195B76">
        <w:rPr>
          <w:rFonts w:ascii="Arial" w:hAnsi="Arial" w:cs="Arial"/>
          <w:sz w:val="20"/>
        </w:rPr>
        <w:t xml:space="preserve"> contractual and design specifications</w:t>
      </w:r>
      <w:r>
        <w:rPr>
          <w:rFonts w:ascii="Arial" w:hAnsi="Arial" w:cs="Arial"/>
          <w:sz w:val="20"/>
        </w:rPr>
        <w:t>;</w:t>
      </w:r>
      <w:r w:rsidRPr="00195B76">
        <w:rPr>
          <w:rFonts w:ascii="Arial" w:hAnsi="Arial" w:cs="Arial"/>
          <w:sz w:val="20"/>
        </w:rPr>
        <w:t xml:space="preserve"> general construction</w:t>
      </w:r>
      <w:r>
        <w:rPr>
          <w:rFonts w:ascii="Arial" w:hAnsi="Arial" w:cs="Arial"/>
          <w:sz w:val="20"/>
        </w:rPr>
        <w:t>;</w:t>
      </w:r>
      <w:r w:rsidRPr="00195B76">
        <w:rPr>
          <w:rFonts w:ascii="Arial" w:hAnsi="Arial" w:cs="Arial"/>
          <w:sz w:val="20"/>
        </w:rPr>
        <w:t xml:space="preserve"> fit and finish</w:t>
      </w:r>
      <w:r>
        <w:rPr>
          <w:rFonts w:ascii="Arial" w:hAnsi="Arial" w:cs="Arial"/>
          <w:sz w:val="20"/>
        </w:rPr>
        <w:t>;</w:t>
      </w:r>
      <w:r w:rsidRPr="00195B76">
        <w:rPr>
          <w:rFonts w:ascii="Arial" w:hAnsi="Arial" w:cs="Arial"/>
          <w:sz w:val="20"/>
        </w:rPr>
        <w:t xml:space="preserve"> landlord-tenant disputes</w:t>
      </w:r>
      <w:r>
        <w:rPr>
          <w:rFonts w:ascii="Arial" w:hAnsi="Arial" w:cs="Arial"/>
          <w:sz w:val="20"/>
        </w:rPr>
        <w:t>;</w:t>
      </w:r>
      <w:r w:rsidRPr="001307E7">
        <w:rPr>
          <w:rFonts w:ascii="Arial" w:hAnsi="Arial" w:cs="Arial"/>
          <w:sz w:val="20"/>
        </w:rPr>
        <w:t xml:space="preserve"> </w:t>
      </w:r>
      <w:r w:rsidRPr="00195B76">
        <w:rPr>
          <w:rFonts w:ascii="Arial" w:hAnsi="Arial" w:cs="Arial"/>
          <w:sz w:val="20"/>
        </w:rPr>
        <w:t>lead-based paint</w:t>
      </w:r>
      <w:r>
        <w:rPr>
          <w:rFonts w:ascii="Arial" w:hAnsi="Arial" w:cs="Arial"/>
          <w:sz w:val="20"/>
        </w:rPr>
        <w:t>;</w:t>
      </w:r>
      <w:r w:rsidRPr="00195B76">
        <w:rPr>
          <w:rFonts w:ascii="Arial" w:hAnsi="Arial" w:cs="Arial"/>
          <w:sz w:val="20"/>
        </w:rPr>
        <w:t xml:space="preserve"> mold</w:t>
      </w:r>
      <w:r>
        <w:rPr>
          <w:rFonts w:ascii="Arial" w:hAnsi="Arial" w:cs="Arial"/>
          <w:sz w:val="20"/>
        </w:rPr>
        <w:t xml:space="preserve"> and air quality;</w:t>
      </w:r>
      <w:r w:rsidRPr="00195B76">
        <w:rPr>
          <w:rFonts w:ascii="Arial" w:hAnsi="Arial" w:cs="Arial"/>
          <w:sz w:val="20"/>
        </w:rPr>
        <w:t xml:space="preserve"> performance by parties</w:t>
      </w:r>
      <w:r>
        <w:rPr>
          <w:rFonts w:ascii="Arial" w:hAnsi="Arial" w:cs="Arial"/>
          <w:sz w:val="20"/>
        </w:rPr>
        <w:t>;</w:t>
      </w:r>
      <w:r w:rsidRPr="00195B76">
        <w:rPr>
          <w:rFonts w:ascii="Arial" w:hAnsi="Arial" w:cs="Arial"/>
          <w:sz w:val="20"/>
        </w:rPr>
        <w:t xml:space="preserve"> proper storage &amp; applications of products &amp; materials</w:t>
      </w:r>
      <w:r>
        <w:rPr>
          <w:rFonts w:ascii="Arial" w:hAnsi="Arial" w:cs="Arial"/>
          <w:sz w:val="20"/>
        </w:rPr>
        <w:t>; project management;</w:t>
      </w:r>
      <w:r w:rsidRPr="00195B76">
        <w:rPr>
          <w:rFonts w:ascii="Arial" w:hAnsi="Arial" w:cs="Arial"/>
          <w:sz w:val="20"/>
        </w:rPr>
        <w:t xml:space="preserve"> performance; products</w:t>
      </w:r>
      <w:r>
        <w:rPr>
          <w:rFonts w:ascii="Arial" w:hAnsi="Arial" w:cs="Arial"/>
          <w:sz w:val="20"/>
        </w:rPr>
        <w:t>,</w:t>
      </w:r>
      <w:r w:rsidRPr="00195B76">
        <w:rPr>
          <w:rFonts w:ascii="Arial" w:hAnsi="Arial" w:cs="Arial"/>
          <w:sz w:val="20"/>
        </w:rPr>
        <w:t xml:space="preserve"> materials, </w:t>
      </w:r>
      <w:r>
        <w:rPr>
          <w:rFonts w:ascii="Arial" w:hAnsi="Arial" w:cs="Arial"/>
          <w:sz w:val="20"/>
        </w:rPr>
        <w:t xml:space="preserve">&amp; </w:t>
      </w:r>
      <w:r w:rsidRPr="00195B76">
        <w:rPr>
          <w:rFonts w:ascii="Arial" w:hAnsi="Arial" w:cs="Arial"/>
          <w:sz w:val="20"/>
        </w:rPr>
        <w:t>techniques</w:t>
      </w:r>
      <w:r>
        <w:rPr>
          <w:rFonts w:ascii="Arial" w:hAnsi="Arial" w:cs="Arial"/>
          <w:sz w:val="20"/>
        </w:rPr>
        <w:t xml:space="preserve">; </w:t>
      </w:r>
      <w:r w:rsidRPr="00195B76">
        <w:rPr>
          <w:rFonts w:ascii="Arial" w:hAnsi="Arial" w:cs="Arial"/>
          <w:sz w:val="20"/>
        </w:rPr>
        <w:t>quality</w:t>
      </w:r>
      <w:r>
        <w:rPr>
          <w:rFonts w:ascii="Arial" w:hAnsi="Arial" w:cs="Arial"/>
          <w:sz w:val="20"/>
        </w:rPr>
        <w:t>;</w:t>
      </w:r>
      <w:r w:rsidRPr="00195B76">
        <w:rPr>
          <w:rFonts w:ascii="Arial" w:hAnsi="Arial" w:cs="Arial"/>
          <w:sz w:val="20"/>
        </w:rPr>
        <w:t xml:space="preserve"> risk management</w:t>
      </w:r>
      <w:r>
        <w:rPr>
          <w:rFonts w:ascii="Arial" w:hAnsi="Arial" w:cs="Arial"/>
          <w:sz w:val="20"/>
        </w:rPr>
        <w:t>;</w:t>
      </w:r>
      <w:r w:rsidRPr="00195B76">
        <w:rPr>
          <w:rFonts w:ascii="Arial" w:hAnsi="Arial" w:cs="Arial"/>
          <w:sz w:val="20"/>
        </w:rPr>
        <w:t xml:space="preserve"> environmental health &amp; safety</w:t>
      </w:r>
      <w:r>
        <w:rPr>
          <w:rFonts w:ascii="Arial" w:hAnsi="Arial" w:cs="Arial"/>
          <w:sz w:val="20"/>
        </w:rPr>
        <w:t>;</w:t>
      </w:r>
      <w:r w:rsidRPr="00195B76">
        <w:rPr>
          <w:rFonts w:ascii="Arial" w:hAnsi="Arial" w:cs="Arial"/>
          <w:sz w:val="20"/>
        </w:rPr>
        <w:t xml:space="preserve"> standards of practice</w:t>
      </w:r>
      <w:r>
        <w:rPr>
          <w:rFonts w:ascii="Arial" w:hAnsi="Arial" w:cs="Arial"/>
          <w:sz w:val="20"/>
        </w:rPr>
        <w:t>;</w:t>
      </w:r>
      <w:r w:rsidRPr="00195B76">
        <w:rPr>
          <w:rFonts w:ascii="Arial" w:hAnsi="Arial" w:cs="Arial"/>
          <w:sz w:val="20"/>
        </w:rPr>
        <w:t xml:space="preserve"> structural</w:t>
      </w:r>
      <w:r>
        <w:rPr>
          <w:rFonts w:ascii="Arial" w:hAnsi="Arial" w:cs="Arial"/>
          <w:sz w:val="20"/>
        </w:rPr>
        <w:t>, animal,</w:t>
      </w:r>
      <w:r w:rsidRPr="00195B76">
        <w:rPr>
          <w:rFonts w:ascii="Arial" w:hAnsi="Arial" w:cs="Arial"/>
          <w:sz w:val="20"/>
        </w:rPr>
        <w:t xml:space="preserve"> and water damage</w:t>
      </w:r>
      <w:r>
        <w:rPr>
          <w:rFonts w:ascii="Arial" w:hAnsi="Arial" w:cs="Arial"/>
          <w:sz w:val="20"/>
        </w:rPr>
        <w:t>;</w:t>
      </w:r>
      <w:r w:rsidRPr="00195B76">
        <w:rPr>
          <w:rFonts w:ascii="Arial" w:hAnsi="Arial" w:cs="Arial"/>
          <w:sz w:val="20"/>
        </w:rPr>
        <w:t xml:space="preserve"> </w:t>
      </w:r>
      <w:r>
        <w:rPr>
          <w:rFonts w:ascii="Arial" w:hAnsi="Arial" w:cs="Arial"/>
          <w:sz w:val="20"/>
        </w:rPr>
        <w:t>troubled projects;</w:t>
      </w:r>
    </w:p>
    <w:p w14:paraId="0D24B802" w14:textId="77777777" w:rsidR="003D0D87" w:rsidRPr="002A733F" w:rsidRDefault="003D0D87" w:rsidP="003D0D87">
      <w:pPr>
        <w:pStyle w:val="NormalWeb"/>
        <w:widowControl w:val="0"/>
        <w:spacing w:before="0" w:beforeAutospacing="0" w:after="40" w:afterAutospacing="0"/>
        <w:rPr>
          <w:rFonts w:ascii="Arial" w:hAnsi="Arial" w:cs="Arial"/>
          <w:b/>
          <w:sz w:val="20"/>
        </w:rPr>
      </w:pPr>
      <w:r w:rsidRPr="002A733F">
        <w:rPr>
          <w:rFonts w:ascii="Arial" w:hAnsi="Arial" w:cs="Arial"/>
          <w:b/>
          <w:sz w:val="20"/>
        </w:rPr>
        <w:lastRenderedPageBreak/>
        <w:t>Sample of Cases</w:t>
      </w:r>
    </w:p>
    <w:p w14:paraId="54B3CC96"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 xml:space="preserve">A homeowner had hired a contractor to remodel their home. After he and his subcontractor failed to perform professionally, they hired an attorney who also failed to perform.  In cooperation with our client-attorney, we documented between $70 and $80,000 in rework and improper charges, plus consumer fraud and code violations, leading to an assessment of treble damages and conviction of the first attorney.  </w:t>
      </w:r>
    </w:p>
    <w:p w14:paraId="10BC889C"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Retained by defense counsel on behalf of a framing subcontractor that performed work on two Allegheny County, PA apartment complexes. (GD-08-014718, GD-08-014721).  Our client decided to settle.</w:t>
      </w:r>
    </w:p>
    <w:p w14:paraId="2BD194A7"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The homeowner had hired an insulation contractor who subsequently failed to cite existing water intrusion issues and mold and perform accordingly.  Soon thereafter, a mold testing and remediation firm failed to perform professionally.  This became a consumer protection (senior citizen) wrongful death violation, as well as improper management of mold, standards of practice, hydrology and drainage issues.</w:t>
      </w:r>
    </w:p>
    <w:p w14:paraId="22408530"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Retained by defense counsel on behalf of a mason that worked on three Allegheny County, PA apartment complexes.  (GD-08-014718, GD-08-014719, GD-08-014721).  Our client decided to settle.</w:t>
      </w:r>
    </w:p>
    <w:p w14:paraId="204256F5"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Retained by defense counsel on behalf of a homeowner in the matter of an OSHA complaint against them by a plumber (Superior Court of NJ, Law Division, Middlesex County, MID-L-5757-11).  Our client prevailed.</w:t>
      </w:r>
    </w:p>
    <w:p w14:paraId="2C0ECAA6"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rPr>
      </w:pPr>
      <w:r w:rsidRPr="002A733F">
        <w:rPr>
          <w:rFonts w:ascii="Arial" w:hAnsi="Arial" w:cs="Arial"/>
          <w:sz w:val="20"/>
        </w:rPr>
        <w:t>Retained by plaintiff’s counsel on behalf of the homeowners in a matter of alleged failure by a painter to perform as required under EPA 40 CFR 745 (RRP) to properly manage lead-based paint. (Superior Court of NJ, Law Division, Union County, UNN-L-393-12).  Our client prevailed.</w:t>
      </w:r>
    </w:p>
    <w:p w14:paraId="4E810D62"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szCs w:val="20"/>
        </w:rPr>
      </w:pPr>
      <w:r w:rsidRPr="002A733F">
        <w:rPr>
          <w:rFonts w:ascii="Arial" w:hAnsi="Arial" w:cs="Arial"/>
          <w:sz w:val="20"/>
        </w:rPr>
        <w:t>Retained by landlord of Delaware rental property to respond to alleged violations of EPA regulations (11C-</w:t>
      </w:r>
      <w:r w:rsidRPr="002A733F">
        <w:rPr>
          <w:rFonts w:ascii="Arial" w:hAnsi="Arial" w:cs="Arial"/>
          <w:sz w:val="20"/>
          <w:szCs w:val="20"/>
        </w:rPr>
        <w:t xml:space="preserve">08-252 FSS, State of Delaware and The County of New Castle).  Our client prevailed. </w:t>
      </w:r>
    </w:p>
    <w:p w14:paraId="47EB4297" w14:textId="77777777" w:rsidR="003D0D87" w:rsidRPr="002A733F" w:rsidRDefault="003D0D87" w:rsidP="003D0D87">
      <w:pPr>
        <w:pStyle w:val="NormalWeb"/>
        <w:widowControl w:val="0"/>
        <w:numPr>
          <w:ilvl w:val="0"/>
          <w:numId w:val="18"/>
        </w:numPr>
        <w:spacing w:before="0" w:beforeAutospacing="0" w:after="40" w:afterAutospacing="0"/>
        <w:rPr>
          <w:rFonts w:ascii="Arial" w:hAnsi="Arial" w:cs="Arial"/>
          <w:sz w:val="20"/>
          <w:szCs w:val="20"/>
        </w:rPr>
      </w:pPr>
      <w:r w:rsidRPr="002A733F">
        <w:rPr>
          <w:rFonts w:ascii="Arial" w:hAnsi="Arial" w:cs="Arial"/>
          <w:sz w:val="20"/>
          <w:szCs w:val="20"/>
        </w:rPr>
        <w:t>Retained by plaintiff’s counsel in re Cherry Hill v. Lundy Management Corp., Kings County, Brooklyn, NY, Supreme Court, Index No. 502300/2012.  Matter in litigation</w:t>
      </w:r>
      <w:r>
        <w:rPr>
          <w:rFonts w:ascii="Arial" w:hAnsi="Arial" w:cs="Arial"/>
          <w:sz w:val="20"/>
          <w:szCs w:val="20"/>
        </w:rPr>
        <w:t xml:space="preserve"> as of 2014</w:t>
      </w:r>
      <w:r w:rsidRPr="002A733F">
        <w:rPr>
          <w:rFonts w:ascii="Arial" w:hAnsi="Arial" w:cs="Arial"/>
          <w:sz w:val="20"/>
          <w:szCs w:val="20"/>
        </w:rPr>
        <w:t>.</w:t>
      </w:r>
    </w:p>
    <w:p w14:paraId="27667A77" w14:textId="77777777" w:rsidR="003D0D87" w:rsidRDefault="003D0D87" w:rsidP="003D0D87">
      <w:pPr>
        <w:rPr>
          <w:rFonts w:ascii="Arial" w:hAnsi="Arial" w:cs="Arial"/>
          <w:sz w:val="20"/>
        </w:rPr>
      </w:pPr>
    </w:p>
    <w:p w14:paraId="2174F861" w14:textId="77777777" w:rsidR="003D0D87" w:rsidRDefault="003D0D87" w:rsidP="003D0D87">
      <w:pPr>
        <w:spacing w:after="40"/>
        <w:rPr>
          <w:rFonts w:ascii="Arial" w:hAnsi="Arial" w:cs="Arial"/>
          <w:b/>
          <w:sz w:val="20"/>
          <w:szCs w:val="20"/>
        </w:rPr>
      </w:pPr>
      <w:r w:rsidRPr="002A3F12">
        <w:rPr>
          <w:rFonts w:ascii="Arial" w:hAnsi="Arial" w:cs="Arial"/>
          <w:b/>
          <w:sz w:val="20"/>
          <w:szCs w:val="20"/>
        </w:rPr>
        <w:t xml:space="preserve">Construction Projects </w:t>
      </w:r>
    </w:p>
    <w:p w14:paraId="1F697037" w14:textId="77777777" w:rsidR="003D0D87" w:rsidRDefault="003D0D87" w:rsidP="003D0D87">
      <w:pPr>
        <w:pStyle w:val="ListParagraph"/>
        <w:numPr>
          <w:ilvl w:val="0"/>
          <w:numId w:val="29"/>
        </w:numPr>
        <w:spacing w:after="40"/>
        <w:rPr>
          <w:rFonts w:ascii="Arial" w:hAnsi="Arial" w:cs="Arial"/>
          <w:sz w:val="20"/>
          <w:szCs w:val="20"/>
        </w:rPr>
      </w:pPr>
      <w:r w:rsidRPr="00EC1832">
        <w:rPr>
          <w:rFonts w:ascii="Arial" w:hAnsi="Arial" w:cs="Arial"/>
          <w:sz w:val="20"/>
          <w:szCs w:val="20"/>
        </w:rPr>
        <w:t>Sales; customer service; Management: business, risk, procurement and vendor relations</w:t>
      </w:r>
      <w:r>
        <w:rPr>
          <w:rFonts w:ascii="Arial" w:hAnsi="Arial" w:cs="Arial"/>
          <w:sz w:val="20"/>
          <w:szCs w:val="20"/>
        </w:rPr>
        <w:t xml:space="preserve">, </w:t>
      </w:r>
      <w:r w:rsidRPr="00EC1832">
        <w:rPr>
          <w:rFonts w:ascii="Arial" w:hAnsi="Arial" w:cs="Arial"/>
          <w:sz w:val="20"/>
          <w:szCs w:val="20"/>
        </w:rPr>
        <w:t>project; leadership/supporting my building partners; construction standards of practice; regulation and code compliance</w:t>
      </w:r>
      <w:r>
        <w:rPr>
          <w:rFonts w:ascii="Arial" w:hAnsi="Arial" w:cs="Arial"/>
          <w:sz w:val="20"/>
          <w:szCs w:val="20"/>
        </w:rPr>
        <w:t>;</w:t>
      </w:r>
      <w:r w:rsidRPr="00EC1832">
        <w:rPr>
          <w:rFonts w:ascii="Arial" w:hAnsi="Arial" w:cs="Arial"/>
          <w:sz w:val="20"/>
          <w:szCs w:val="20"/>
        </w:rPr>
        <w:t xml:space="preserve"> </w:t>
      </w:r>
    </w:p>
    <w:p w14:paraId="2B02B2B1" w14:textId="77777777" w:rsidR="003D0D87" w:rsidRPr="00EC1832" w:rsidRDefault="003D0D87" w:rsidP="003D0D87">
      <w:pPr>
        <w:pStyle w:val="ListParagraph"/>
        <w:numPr>
          <w:ilvl w:val="0"/>
          <w:numId w:val="29"/>
        </w:numPr>
        <w:spacing w:after="40"/>
        <w:rPr>
          <w:rFonts w:ascii="Arial" w:hAnsi="Arial" w:cs="Arial"/>
          <w:sz w:val="20"/>
          <w:szCs w:val="20"/>
        </w:rPr>
      </w:pPr>
      <w:r>
        <w:rPr>
          <w:rFonts w:ascii="Arial" w:hAnsi="Arial" w:cs="Arial"/>
          <w:sz w:val="20"/>
          <w:szCs w:val="20"/>
        </w:rPr>
        <w:t>S</w:t>
      </w:r>
      <w:r w:rsidRPr="00EC1832">
        <w:rPr>
          <w:rFonts w:ascii="Arial" w:hAnsi="Arial" w:cs="Arial"/>
          <w:sz w:val="20"/>
          <w:szCs w:val="20"/>
        </w:rPr>
        <w:t>afety (Zero non-first aid/OSHA-recordable injuries)</w:t>
      </w:r>
      <w:r>
        <w:rPr>
          <w:rFonts w:ascii="Arial" w:hAnsi="Arial" w:cs="Arial"/>
          <w:sz w:val="20"/>
          <w:szCs w:val="20"/>
        </w:rPr>
        <w:t>;</w:t>
      </w:r>
    </w:p>
    <w:p w14:paraId="218DF96F" w14:textId="77777777" w:rsidR="003D0D87" w:rsidRPr="00EC1832" w:rsidRDefault="003D0D87" w:rsidP="003D0D87">
      <w:pPr>
        <w:pStyle w:val="ListParagraph"/>
        <w:numPr>
          <w:ilvl w:val="0"/>
          <w:numId w:val="29"/>
        </w:numPr>
        <w:spacing w:after="40"/>
        <w:rPr>
          <w:rFonts w:ascii="Arial" w:hAnsi="Arial" w:cs="Arial"/>
          <w:color w:val="000000"/>
          <w:sz w:val="20"/>
          <w:szCs w:val="20"/>
        </w:rPr>
      </w:pPr>
      <w:r w:rsidRPr="00EC1832">
        <w:rPr>
          <w:rFonts w:ascii="Arial" w:hAnsi="Arial" w:cs="Arial"/>
          <w:color w:val="000000"/>
          <w:sz w:val="20"/>
          <w:szCs w:val="20"/>
        </w:rPr>
        <w:t>Projects across residential (single and multi-family), commercial, and public assembly use groups</w:t>
      </w:r>
      <w:r>
        <w:rPr>
          <w:rFonts w:ascii="Arial" w:hAnsi="Arial" w:cs="Arial"/>
          <w:color w:val="000000"/>
          <w:sz w:val="20"/>
          <w:szCs w:val="20"/>
        </w:rPr>
        <w:t>, and</w:t>
      </w:r>
    </w:p>
    <w:p w14:paraId="5EA6D597" w14:textId="77777777" w:rsidR="003D0D87" w:rsidRPr="00EC1832" w:rsidRDefault="003D0D87" w:rsidP="003D0D87">
      <w:pPr>
        <w:pStyle w:val="ListParagraph"/>
        <w:numPr>
          <w:ilvl w:val="0"/>
          <w:numId w:val="29"/>
        </w:numPr>
        <w:spacing w:after="40"/>
        <w:rPr>
          <w:rFonts w:ascii="Arial" w:hAnsi="Arial" w:cs="Arial"/>
          <w:color w:val="000000"/>
          <w:sz w:val="20"/>
          <w:szCs w:val="20"/>
        </w:rPr>
      </w:pPr>
      <w:r>
        <w:rPr>
          <w:rFonts w:ascii="Arial" w:hAnsi="Arial" w:cs="Arial"/>
          <w:color w:val="000000"/>
          <w:sz w:val="20"/>
          <w:szCs w:val="20"/>
        </w:rPr>
        <w:t>H</w:t>
      </w:r>
      <w:r w:rsidRPr="00EC1832">
        <w:rPr>
          <w:rFonts w:ascii="Arial" w:hAnsi="Arial" w:cs="Arial"/>
          <w:color w:val="000000"/>
          <w:sz w:val="20"/>
          <w:szCs w:val="20"/>
        </w:rPr>
        <w:t xml:space="preserve">istoric restoration, repairing animal and water damage, structural repair, </w:t>
      </w:r>
      <w:r>
        <w:rPr>
          <w:rFonts w:ascii="Arial" w:hAnsi="Arial" w:cs="Arial"/>
          <w:color w:val="000000"/>
          <w:sz w:val="20"/>
          <w:szCs w:val="20"/>
        </w:rPr>
        <w:t xml:space="preserve">custom carpentry, </w:t>
      </w:r>
      <w:r w:rsidRPr="00EC1832">
        <w:rPr>
          <w:rFonts w:ascii="Arial" w:hAnsi="Arial" w:cs="Arial"/>
          <w:color w:val="000000"/>
          <w:sz w:val="20"/>
          <w:szCs w:val="20"/>
        </w:rPr>
        <w:t>new construction</w:t>
      </w:r>
      <w:r>
        <w:rPr>
          <w:rFonts w:ascii="Arial" w:hAnsi="Arial" w:cs="Arial"/>
          <w:color w:val="000000"/>
          <w:sz w:val="20"/>
          <w:szCs w:val="20"/>
        </w:rPr>
        <w:t>.</w:t>
      </w:r>
      <w:r w:rsidRPr="00EC1832">
        <w:rPr>
          <w:rFonts w:ascii="Arial" w:hAnsi="Arial" w:cs="Arial"/>
          <w:color w:val="000000"/>
          <w:sz w:val="20"/>
          <w:szCs w:val="20"/>
        </w:rPr>
        <w:t xml:space="preserve">  </w:t>
      </w:r>
    </w:p>
    <w:p w14:paraId="415CD986" w14:textId="77777777" w:rsidR="003D0D87" w:rsidRPr="005609AD" w:rsidRDefault="003D0D87" w:rsidP="003D0D87">
      <w:pPr>
        <w:pStyle w:val="NormalWeb"/>
        <w:spacing w:after="40" w:afterAutospacing="0"/>
        <w:rPr>
          <w:rFonts w:ascii="Arial" w:hAnsi="Arial" w:cs="Arial"/>
          <w:sz w:val="20"/>
          <w:u w:val="single"/>
        </w:rPr>
      </w:pPr>
      <w:r w:rsidRPr="005609AD">
        <w:rPr>
          <w:rFonts w:ascii="Arial" w:hAnsi="Arial" w:cs="Arial"/>
          <w:sz w:val="20"/>
          <w:u w:val="single"/>
        </w:rPr>
        <w:t>Builder/Estimator; U.S. Home/Lennar Corporation; Freehold, NJ</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sidRPr="005609AD">
        <w:rPr>
          <w:rFonts w:ascii="Arial" w:hAnsi="Arial" w:cs="Arial"/>
          <w:sz w:val="20"/>
          <w:u w:val="single"/>
        </w:rPr>
        <w:t xml:space="preserve"> 2003 – 6/2005</w:t>
      </w:r>
    </w:p>
    <w:p w14:paraId="2211B117" w14:textId="77777777" w:rsidR="003D0D87" w:rsidRPr="005609AD" w:rsidRDefault="003D0D87" w:rsidP="003D0D87">
      <w:pPr>
        <w:numPr>
          <w:ilvl w:val="0"/>
          <w:numId w:val="7"/>
        </w:numPr>
        <w:spacing w:after="40"/>
        <w:rPr>
          <w:rFonts w:ascii="Arial" w:hAnsi="Arial" w:cs="Arial"/>
          <w:sz w:val="20"/>
        </w:rPr>
      </w:pPr>
      <w:r>
        <w:rPr>
          <w:rFonts w:ascii="Arial" w:hAnsi="Arial" w:cs="Arial"/>
          <w:sz w:val="20"/>
        </w:rPr>
        <w:t xml:space="preserve">Managed construction of </w:t>
      </w:r>
      <w:r>
        <w:rPr>
          <w:rFonts w:ascii="Arial" w:hAnsi="Arial" w:cs="Arial"/>
          <w:sz w:val="20"/>
          <w:szCs w:val="20"/>
        </w:rPr>
        <w:t>25 new homes, approximately 75,000 square feet and $13 MM retail value in 2003,</w:t>
      </w:r>
      <w:r w:rsidRPr="005609AD">
        <w:rPr>
          <w:rFonts w:ascii="Arial" w:hAnsi="Arial" w:cs="Arial"/>
          <w:sz w:val="20"/>
        </w:rPr>
        <w:t xml:space="preserve"> achieved the fifth highest cumulative J.D. Power &amp; Assoc. rating among the NJ Div. builders (84.4%) for the quality of my homes</w:t>
      </w:r>
      <w:r>
        <w:rPr>
          <w:rFonts w:ascii="Arial" w:hAnsi="Arial" w:cs="Arial"/>
          <w:sz w:val="20"/>
        </w:rPr>
        <w:t xml:space="preserve">; </w:t>
      </w:r>
      <w:r w:rsidRPr="005609AD">
        <w:rPr>
          <w:rFonts w:ascii="Arial" w:hAnsi="Arial" w:cs="Arial"/>
          <w:sz w:val="20"/>
        </w:rPr>
        <w:t>top five production in NJ;</w:t>
      </w:r>
    </w:p>
    <w:p w14:paraId="1BC376CE" w14:textId="77777777" w:rsidR="003D0D87" w:rsidRDefault="003D0D87" w:rsidP="003D0D87">
      <w:pPr>
        <w:numPr>
          <w:ilvl w:val="0"/>
          <w:numId w:val="7"/>
        </w:numPr>
        <w:spacing w:after="40"/>
        <w:rPr>
          <w:rFonts w:ascii="Arial" w:hAnsi="Arial" w:cs="Arial"/>
          <w:sz w:val="20"/>
        </w:rPr>
      </w:pPr>
      <w:r w:rsidRPr="002A733F">
        <w:rPr>
          <w:rFonts w:ascii="Arial" w:hAnsi="Arial" w:cs="Arial"/>
          <w:sz w:val="20"/>
        </w:rPr>
        <w:t xml:space="preserve">Recruited and promoted to Purchasing Department. </w:t>
      </w:r>
    </w:p>
    <w:p w14:paraId="34B18033" w14:textId="77777777" w:rsidR="003D0D87" w:rsidRDefault="003D0D87" w:rsidP="003D0D87">
      <w:pPr>
        <w:rPr>
          <w:rFonts w:ascii="Arial" w:hAnsi="Arial" w:cs="Arial"/>
          <w:sz w:val="20"/>
          <w:szCs w:val="20"/>
          <w:u w:val="single"/>
        </w:rPr>
      </w:pPr>
    </w:p>
    <w:p w14:paraId="188FE352" w14:textId="77777777" w:rsidR="003D0D87" w:rsidRPr="00AD05D5" w:rsidRDefault="003D0D87" w:rsidP="003D0D87">
      <w:pPr>
        <w:rPr>
          <w:rFonts w:ascii="Arial" w:hAnsi="Arial" w:cs="Arial"/>
          <w:sz w:val="20"/>
          <w:szCs w:val="20"/>
          <w:u w:val="single"/>
        </w:rPr>
      </w:pPr>
      <w:r w:rsidRPr="00AD05D5">
        <w:rPr>
          <w:rFonts w:ascii="Arial" w:hAnsi="Arial" w:cs="Arial"/>
          <w:sz w:val="20"/>
          <w:szCs w:val="20"/>
          <w:u w:val="single"/>
        </w:rPr>
        <w:t>Project Manager; McGraw-Hill, Product &amp; Marketing Technologies; Hightstown, NJ</w:t>
      </w:r>
      <w:r w:rsidRPr="00AD05D5">
        <w:rPr>
          <w:rFonts w:ascii="Arial" w:hAnsi="Arial" w:cs="Arial"/>
          <w:sz w:val="20"/>
          <w:szCs w:val="20"/>
          <w:u w:val="single"/>
        </w:rPr>
        <w:tab/>
      </w:r>
      <w:r w:rsidRPr="00AD05D5">
        <w:rPr>
          <w:rFonts w:ascii="Arial" w:hAnsi="Arial" w:cs="Arial"/>
          <w:sz w:val="20"/>
          <w:szCs w:val="20"/>
          <w:u w:val="single"/>
        </w:rPr>
        <w:tab/>
        <w:t xml:space="preserve">        2000 – 2001 </w:t>
      </w:r>
    </w:p>
    <w:p w14:paraId="63107C81" w14:textId="77777777" w:rsidR="003D0D87" w:rsidRPr="005609AD" w:rsidRDefault="003D0D87" w:rsidP="003D0D87">
      <w:pPr>
        <w:numPr>
          <w:ilvl w:val="0"/>
          <w:numId w:val="12"/>
        </w:numPr>
        <w:spacing w:after="40"/>
        <w:rPr>
          <w:rFonts w:ascii="Arial" w:hAnsi="Arial" w:cs="Arial"/>
          <w:sz w:val="20"/>
        </w:rPr>
      </w:pPr>
      <w:r w:rsidRPr="005609AD">
        <w:rPr>
          <w:rFonts w:ascii="Arial" w:hAnsi="Arial" w:cs="Arial"/>
          <w:sz w:val="20"/>
        </w:rPr>
        <w:t>Managed up to 40 simultaneous work requests for Master Product Database (MPD);</w:t>
      </w:r>
    </w:p>
    <w:p w14:paraId="0A855827" w14:textId="77777777" w:rsidR="003D0D87" w:rsidRPr="005609AD" w:rsidRDefault="003D0D87" w:rsidP="003D0D87">
      <w:pPr>
        <w:numPr>
          <w:ilvl w:val="0"/>
          <w:numId w:val="12"/>
        </w:numPr>
        <w:spacing w:after="40"/>
        <w:rPr>
          <w:rFonts w:ascii="Arial" w:hAnsi="Arial" w:cs="Arial"/>
          <w:sz w:val="20"/>
        </w:rPr>
      </w:pPr>
      <w:r w:rsidRPr="005609AD">
        <w:rPr>
          <w:rFonts w:ascii="Arial" w:hAnsi="Arial" w:cs="Arial"/>
          <w:sz w:val="20"/>
        </w:rPr>
        <w:t xml:space="preserve">Worked with the sales force to build the number of accounts on Electronic Data Interchange (EDI) from 15 to 50 in one year, leading to hundreds the next year;   </w:t>
      </w:r>
    </w:p>
    <w:p w14:paraId="38938A3D" w14:textId="77777777" w:rsidR="003D0D87" w:rsidRPr="005609AD" w:rsidRDefault="003D0D87" w:rsidP="003D0D87">
      <w:pPr>
        <w:numPr>
          <w:ilvl w:val="0"/>
          <w:numId w:val="12"/>
        </w:numPr>
        <w:spacing w:after="40"/>
        <w:rPr>
          <w:rFonts w:ascii="Arial" w:hAnsi="Arial" w:cs="Arial"/>
          <w:sz w:val="20"/>
        </w:rPr>
      </w:pPr>
      <w:r w:rsidRPr="005609AD">
        <w:rPr>
          <w:rFonts w:ascii="Arial" w:hAnsi="Arial" w:cs="Arial"/>
          <w:sz w:val="20"/>
        </w:rPr>
        <w:t>Participated in vendor selection and contract negotiation with firm to develop ver. 3 of MPD;</w:t>
      </w:r>
    </w:p>
    <w:p w14:paraId="0F2B173C" w14:textId="77777777" w:rsidR="003D0D87" w:rsidRDefault="003D0D87" w:rsidP="003D0D87">
      <w:pPr>
        <w:numPr>
          <w:ilvl w:val="0"/>
          <w:numId w:val="12"/>
        </w:numPr>
        <w:spacing w:after="40"/>
        <w:rPr>
          <w:rFonts w:ascii="Arial" w:hAnsi="Arial" w:cs="Arial"/>
          <w:sz w:val="20"/>
          <w:szCs w:val="20"/>
        </w:rPr>
      </w:pPr>
      <w:r w:rsidRPr="005609AD">
        <w:rPr>
          <w:rFonts w:ascii="Arial" w:hAnsi="Arial" w:cs="Arial"/>
          <w:sz w:val="20"/>
        </w:rPr>
        <w:t>Provided the impetus for “Metadata is Gold” product information quality initiative, resulting in the largest account ($20 M) increasing 8%, and accepting information directly from Marketing</w:t>
      </w:r>
      <w:r w:rsidRPr="005609AD">
        <w:rPr>
          <w:rFonts w:ascii="Arial" w:hAnsi="Arial" w:cs="Arial"/>
          <w:sz w:val="20"/>
        </w:rPr>
        <w:br/>
      </w:r>
    </w:p>
    <w:p w14:paraId="032720CF" w14:textId="77777777" w:rsidR="003D0D87" w:rsidRPr="005609AD" w:rsidRDefault="003D0D87" w:rsidP="003D0D87">
      <w:pPr>
        <w:spacing w:after="40"/>
        <w:rPr>
          <w:rFonts w:ascii="Arial" w:hAnsi="Arial" w:cs="Arial"/>
          <w:sz w:val="20"/>
          <w:u w:val="single"/>
        </w:rPr>
      </w:pPr>
      <w:r w:rsidRPr="005609AD">
        <w:rPr>
          <w:rFonts w:ascii="Arial" w:hAnsi="Arial" w:cs="Arial"/>
          <w:sz w:val="20"/>
          <w:u w:val="single"/>
        </w:rPr>
        <w:t>Senior Consultant; DMR Consulting Group; Edison, NJ</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1</w:t>
      </w:r>
      <w:r w:rsidRPr="005609AD">
        <w:rPr>
          <w:rFonts w:ascii="Arial" w:hAnsi="Arial" w:cs="Arial"/>
          <w:sz w:val="20"/>
          <w:u w:val="single"/>
        </w:rPr>
        <w:t xml:space="preserve">996 – 2000 </w:t>
      </w:r>
    </w:p>
    <w:p w14:paraId="0F2247AB" w14:textId="77777777" w:rsidR="003D0D87" w:rsidRPr="005609AD" w:rsidRDefault="003D0D87" w:rsidP="003D0D87">
      <w:pPr>
        <w:numPr>
          <w:ilvl w:val="0"/>
          <w:numId w:val="9"/>
        </w:numPr>
        <w:spacing w:after="40"/>
        <w:rPr>
          <w:rFonts w:ascii="Arial" w:hAnsi="Arial" w:cs="Arial"/>
          <w:sz w:val="20"/>
        </w:rPr>
      </w:pPr>
      <w:r w:rsidRPr="005609AD">
        <w:rPr>
          <w:rFonts w:ascii="Arial" w:hAnsi="Arial" w:cs="Arial"/>
          <w:sz w:val="20"/>
        </w:rPr>
        <w:t>For AT&amp;T, another consultant and I developed 140 BC/DR plans and entered them in LDRPS;</w:t>
      </w:r>
    </w:p>
    <w:p w14:paraId="312433E1" w14:textId="77777777" w:rsidR="003D0D87" w:rsidRPr="005609AD" w:rsidRDefault="003D0D87" w:rsidP="003D0D87">
      <w:pPr>
        <w:numPr>
          <w:ilvl w:val="0"/>
          <w:numId w:val="9"/>
        </w:numPr>
        <w:spacing w:after="40"/>
        <w:rPr>
          <w:rFonts w:ascii="Arial" w:hAnsi="Arial" w:cs="Arial"/>
          <w:sz w:val="20"/>
        </w:rPr>
      </w:pPr>
      <w:r w:rsidRPr="005609AD">
        <w:rPr>
          <w:rFonts w:ascii="Arial" w:hAnsi="Arial" w:cs="Arial"/>
          <w:sz w:val="20"/>
        </w:rPr>
        <w:t xml:space="preserve">Developed online asset management system - compiled requirements, built tool, created web site, provided training and support, and drafted documentation resulting in a tool that provides information for staff from technical to executive within seconds or minutes, versus minutes or hours, and allows them to better manage Business Continuity/Disaster Recovery (BC/DR) planning issues;  </w:t>
      </w:r>
    </w:p>
    <w:p w14:paraId="54E71787" w14:textId="77777777" w:rsidR="003D0D87" w:rsidRPr="005609AD" w:rsidRDefault="003D0D87" w:rsidP="003D0D87">
      <w:pPr>
        <w:numPr>
          <w:ilvl w:val="0"/>
          <w:numId w:val="9"/>
        </w:numPr>
        <w:spacing w:after="40"/>
        <w:rPr>
          <w:rFonts w:ascii="Arial" w:hAnsi="Arial" w:cs="Arial"/>
          <w:sz w:val="20"/>
        </w:rPr>
      </w:pPr>
      <w:r w:rsidRPr="005609AD">
        <w:rPr>
          <w:rFonts w:ascii="Arial" w:hAnsi="Arial" w:cs="Arial"/>
          <w:sz w:val="20"/>
        </w:rPr>
        <w:t>Developed project planning/resource management tool that allowed the group to maintain customer service and increased profit with 20% fewer associates;</w:t>
      </w:r>
    </w:p>
    <w:p w14:paraId="407E7940" w14:textId="77777777" w:rsidR="003D0D87" w:rsidRPr="005609AD" w:rsidRDefault="003D0D87" w:rsidP="003D0D87">
      <w:pPr>
        <w:numPr>
          <w:ilvl w:val="0"/>
          <w:numId w:val="9"/>
        </w:numPr>
        <w:spacing w:after="40"/>
        <w:rPr>
          <w:rFonts w:ascii="Arial" w:hAnsi="Arial" w:cs="Arial"/>
          <w:sz w:val="20"/>
        </w:rPr>
      </w:pPr>
      <w:r w:rsidRPr="005609AD">
        <w:rPr>
          <w:rFonts w:ascii="Arial" w:hAnsi="Arial" w:cs="Arial"/>
          <w:sz w:val="20"/>
        </w:rPr>
        <w:t>Editor for LINCS system strategic plan for the NJ Department of Health &amp; Senior Services;</w:t>
      </w:r>
    </w:p>
    <w:p w14:paraId="4EFE529B" w14:textId="77777777" w:rsidR="003D0D87" w:rsidRDefault="003D0D87" w:rsidP="003D0D87">
      <w:pPr>
        <w:numPr>
          <w:ilvl w:val="0"/>
          <w:numId w:val="9"/>
        </w:numPr>
        <w:spacing w:after="40"/>
        <w:rPr>
          <w:rFonts w:ascii="Arial" w:hAnsi="Arial" w:cs="Arial"/>
          <w:sz w:val="20"/>
        </w:rPr>
      </w:pPr>
      <w:r w:rsidRPr="005609AD">
        <w:rPr>
          <w:rFonts w:ascii="Arial" w:hAnsi="Arial" w:cs="Arial"/>
          <w:sz w:val="20"/>
        </w:rPr>
        <w:t xml:space="preserve">Identified need for data flow diagrams for 42 critical </w:t>
      </w:r>
      <w:proofErr w:type="gramStart"/>
      <w:r w:rsidRPr="005609AD">
        <w:rPr>
          <w:rFonts w:ascii="Arial" w:hAnsi="Arial" w:cs="Arial"/>
          <w:sz w:val="20"/>
        </w:rPr>
        <w:t>systems, and</w:t>
      </w:r>
      <w:proofErr w:type="gramEnd"/>
      <w:r w:rsidRPr="005609AD">
        <w:rPr>
          <w:rFonts w:ascii="Arial" w:hAnsi="Arial" w:cs="Arial"/>
          <w:sz w:val="20"/>
        </w:rPr>
        <w:t xml:space="preserve"> developed data flow diagrams to better communicate with non-technical stakeholders and manage systems.</w:t>
      </w:r>
    </w:p>
    <w:p w14:paraId="0DB3F3A8" w14:textId="77777777" w:rsidR="003D0D87" w:rsidRDefault="003D0D87" w:rsidP="003D0D87">
      <w:pPr>
        <w:numPr>
          <w:ilvl w:val="0"/>
          <w:numId w:val="9"/>
        </w:numPr>
        <w:spacing w:after="40"/>
        <w:rPr>
          <w:rFonts w:ascii="Arial" w:hAnsi="Arial" w:cs="Arial"/>
          <w:sz w:val="20"/>
          <w:szCs w:val="20"/>
        </w:rPr>
      </w:pPr>
      <w:r>
        <w:rPr>
          <w:rFonts w:ascii="Arial" w:hAnsi="Arial" w:cs="Arial"/>
          <w:sz w:val="20"/>
        </w:rPr>
        <w:lastRenderedPageBreak/>
        <w:t xml:space="preserve">Prototyped project management tool to assist NJ Office of Information Technology (OIT) and its customers to manage IT projects, resulting in a superior user interface, improved productivity and accuracy of work, </w:t>
      </w:r>
      <w:r w:rsidRPr="00AD05D5">
        <w:rPr>
          <w:rFonts w:ascii="Arial" w:hAnsi="Arial" w:cs="Arial"/>
          <w:sz w:val="20"/>
          <w:szCs w:val="20"/>
        </w:rPr>
        <w:t>simultaneous access to all project information, and one standardized tool;</w:t>
      </w:r>
    </w:p>
    <w:p w14:paraId="4B97245C" w14:textId="77777777" w:rsidR="003D0D87" w:rsidRPr="00AD05D5" w:rsidRDefault="003D0D87" w:rsidP="003D0D87">
      <w:pPr>
        <w:numPr>
          <w:ilvl w:val="0"/>
          <w:numId w:val="9"/>
        </w:numPr>
        <w:spacing w:after="40"/>
        <w:rPr>
          <w:rFonts w:ascii="Arial" w:hAnsi="Arial" w:cs="Arial"/>
          <w:sz w:val="20"/>
          <w:szCs w:val="20"/>
        </w:rPr>
      </w:pPr>
      <w:r>
        <w:rPr>
          <w:rFonts w:ascii="Arial" w:hAnsi="Arial" w:cs="Arial"/>
          <w:sz w:val="20"/>
          <w:szCs w:val="20"/>
        </w:rPr>
        <w:t>Member of technical interview team for new DMR candidates.</w:t>
      </w:r>
    </w:p>
    <w:p w14:paraId="005ABD56" w14:textId="77777777" w:rsidR="003D0D87" w:rsidRPr="00AD05D5" w:rsidRDefault="003D0D87" w:rsidP="003D0D87">
      <w:pPr>
        <w:rPr>
          <w:rFonts w:ascii="Arial" w:hAnsi="Arial" w:cs="Arial"/>
          <w:sz w:val="20"/>
          <w:szCs w:val="20"/>
        </w:rPr>
      </w:pPr>
    </w:p>
    <w:p w14:paraId="341E2C8A" w14:textId="77777777" w:rsidR="003D0D87" w:rsidRPr="00AD05D5" w:rsidRDefault="003D0D87" w:rsidP="003D0D87">
      <w:pPr>
        <w:rPr>
          <w:rFonts w:ascii="Arial" w:hAnsi="Arial" w:cs="Arial"/>
          <w:sz w:val="20"/>
          <w:szCs w:val="20"/>
          <w:u w:val="single"/>
        </w:rPr>
      </w:pPr>
      <w:r w:rsidRPr="00AD05D5">
        <w:rPr>
          <w:rFonts w:ascii="Arial" w:hAnsi="Arial" w:cs="Arial"/>
          <w:sz w:val="20"/>
          <w:szCs w:val="20"/>
          <w:u w:val="single"/>
        </w:rPr>
        <w:t>Independent Consultant</w:t>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r>
      <w:r w:rsidRPr="00AD05D5">
        <w:rPr>
          <w:rFonts w:ascii="Arial" w:hAnsi="Arial" w:cs="Arial"/>
          <w:sz w:val="20"/>
          <w:szCs w:val="20"/>
          <w:u w:val="single"/>
        </w:rPr>
        <w:tab/>
        <w:t xml:space="preserve">        1989 – 1996 </w:t>
      </w:r>
    </w:p>
    <w:p w14:paraId="049F68A1" w14:textId="77777777" w:rsidR="003D0D87" w:rsidRDefault="003D0D87" w:rsidP="003D0D87">
      <w:pPr>
        <w:numPr>
          <w:ilvl w:val="0"/>
          <w:numId w:val="10"/>
        </w:numPr>
        <w:spacing w:after="40"/>
        <w:rPr>
          <w:rFonts w:ascii="Arial" w:hAnsi="Arial" w:cs="Arial"/>
          <w:sz w:val="20"/>
        </w:rPr>
      </w:pPr>
      <w:r>
        <w:rPr>
          <w:rFonts w:ascii="Arial" w:hAnsi="Arial" w:cs="Arial"/>
          <w:sz w:val="20"/>
        </w:rPr>
        <w:t>For a mental health facility, managed MIS, Finance, Facilities, Dietary Services, Purchasing and Risk Management; saved monthly fee by renegotiating MIS contract; hired billing coordinator, reduced receivables; and increased credit line to appropriate level;</w:t>
      </w:r>
    </w:p>
    <w:p w14:paraId="727D96B7" w14:textId="77777777" w:rsidR="003D0D87" w:rsidRDefault="003D0D87" w:rsidP="003D0D87">
      <w:pPr>
        <w:numPr>
          <w:ilvl w:val="0"/>
          <w:numId w:val="10"/>
        </w:numPr>
        <w:spacing w:after="40"/>
        <w:rPr>
          <w:rFonts w:ascii="Arial" w:hAnsi="Arial" w:cs="Arial"/>
          <w:sz w:val="20"/>
        </w:rPr>
      </w:pPr>
      <w:r>
        <w:rPr>
          <w:rFonts w:ascii="Arial" w:hAnsi="Arial" w:cs="Arial"/>
          <w:sz w:val="20"/>
        </w:rPr>
        <w:t>Compiled requirements, audited data, built repository and built tool which quickly and accurately provided high-quality demographic, financial, utilization, and epidemiological information to member hospitals, the media, governmental, and other stakeholders of regional hospital council;</w:t>
      </w:r>
    </w:p>
    <w:p w14:paraId="570BED74" w14:textId="77777777" w:rsidR="003D0D87" w:rsidRDefault="003D0D87" w:rsidP="003D0D87">
      <w:pPr>
        <w:numPr>
          <w:ilvl w:val="0"/>
          <w:numId w:val="10"/>
        </w:numPr>
        <w:spacing w:after="40"/>
        <w:rPr>
          <w:rFonts w:ascii="Arial" w:hAnsi="Arial" w:cs="Arial"/>
          <w:sz w:val="20"/>
        </w:rPr>
      </w:pPr>
      <w:r>
        <w:rPr>
          <w:rFonts w:ascii="Arial" w:hAnsi="Arial" w:cs="Arial"/>
          <w:sz w:val="20"/>
        </w:rPr>
        <w:t>Performed various analyses for PECO Energy’s Fuel Procurement Section, developed analytics for the department’s 1989 annual report, and reviewed contracts to optimize terms;</w:t>
      </w:r>
    </w:p>
    <w:p w14:paraId="7FA16875" w14:textId="77777777" w:rsidR="003D0D87" w:rsidRDefault="003D0D87" w:rsidP="003D0D87">
      <w:pPr>
        <w:numPr>
          <w:ilvl w:val="0"/>
          <w:numId w:val="10"/>
        </w:numPr>
        <w:spacing w:after="40"/>
        <w:rPr>
          <w:rFonts w:ascii="Arial" w:hAnsi="Arial" w:cs="Arial"/>
          <w:sz w:val="20"/>
        </w:rPr>
      </w:pPr>
      <w:r>
        <w:rPr>
          <w:rFonts w:ascii="Arial" w:hAnsi="Arial" w:cs="Arial"/>
          <w:sz w:val="20"/>
        </w:rPr>
        <w:t xml:space="preserve">Led financial management projects for Johnson Matthey, Crown Cork &amp; Seal, The University of Pennsylvania and Honeywell Corp, which corrected audit and billing discrepancies. </w:t>
      </w:r>
    </w:p>
    <w:p w14:paraId="6E31513A" w14:textId="77777777" w:rsidR="003D0D87" w:rsidRPr="002A733F" w:rsidRDefault="003D0D87" w:rsidP="003D0D87">
      <w:pPr>
        <w:spacing w:after="40"/>
        <w:rPr>
          <w:rFonts w:ascii="Arial" w:hAnsi="Arial" w:cs="Arial"/>
          <w:sz w:val="20"/>
        </w:rPr>
      </w:pPr>
    </w:p>
    <w:p w14:paraId="750620AB" w14:textId="77777777" w:rsidR="003D0D87" w:rsidRDefault="003D0D87" w:rsidP="003D0D87">
      <w:pPr>
        <w:jc w:val="center"/>
        <w:rPr>
          <w:rFonts w:ascii="Arial" w:hAnsi="Arial" w:cs="Arial"/>
          <w:b/>
        </w:rPr>
      </w:pPr>
      <w:r w:rsidRPr="00AD05D5">
        <w:rPr>
          <w:rFonts w:ascii="Arial" w:hAnsi="Arial" w:cs="Arial"/>
          <w:b/>
        </w:rPr>
        <w:t>EDUCATION &amp; PROFESSIONAL AFFILIATIONS</w:t>
      </w:r>
    </w:p>
    <w:p w14:paraId="0720310B" w14:textId="77777777" w:rsidR="003D0D87" w:rsidRPr="00AD05D5" w:rsidRDefault="003D0D87" w:rsidP="003D0D87">
      <w:pPr>
        <w:jc w:val="center"/>
        <w:rPr>
          <w:rFonts w:ascii="Arial" w:hAnsi="Arial" w:cs="Arial"/>
          <w:b/>
        </w:rPr>
      </w:pPr>
    </w:p>
    <w:p w14:paraId="79061C47" w14:textId="77777777" w:rsidR="003D0D87" w:rsidRPr="005609AD" w:rsidRDefault="003D0D87" w:rsidP="003D0D87">
      <w:pPr>
        <w:numPr>
          <w:ilvl w:val="0"/>
          <w:numId w:val="11"/>
        </w:numPr>
        <w:spacing w:after="40"/>
        <w:rPr>
          <w:rFonts w:ascii="Arial" w:hAnsi="Arial" w:cs="Arial"/>
          <w:sz w:val="20"/>
        </w:rPr>
      </w:pPr>
      <w:r w:rsidRPr="005609AD">
        <w:rPr>
          <w:rFonts w:ascii="Arial" w:hAnsi="Arial" w:cs="Arial"/>
          <w:sz w:val="20"/>
        </w:rPr>
        <w:t>OSHA 50</w:t>
      </w:r>
      <w:r>
        <w:rPr>
          <w:rFonts w:ascii="Arial" w:hAnsi="Arial" w:cs="Arial"/>
          <w:sz w:val="20"/>
        </w:rPr>
        <w:t>2</w:t>
      </w:r>
      <w:r w:rsidRPr="005609AD">
        <w:rPr>
          <w:rFonts w:ascii="Arial" w:hAnsi="Arial" w:cs="Arial"/>
          <w:sz w:val="20"/>
        </w:rPr>
        <w:t xml:space="preserve"> </w:t>
      </w:r>
      <w:r>
        <w:rPr>
          <w:rFonts w:ascii="Arial" w:hAnsi="Arial" w:cs="Arial"/>
          <w:sz w:val="20"/>
        </w:rPr>
        <w:t>A</w:t>
      </w:r>
      <w:r w:rsidRPr="005609AD">
        <w:rPr>
          <w:rFonts w:ascii="Arial" w:hAnsi="Arial" w:cs="Arial"/>
          <w:sz w:val="20"/>
        </w:rPr>
        <w:t>uthoriz</w:t>
      </w:r>
      <w:r>
        <w:rPr>
          <w:rFonts w:ascii="Arial" w:hAnsi="Arial" w:cs="Arial"/>
          <w:sz w:val="20"/>
        </w:rPr>
        <w:t>ed Construction Trainer, Rutgers University, 12/2/2016, 12-000105304;</w:t>
      </w:r>
    </w:p>
    <w:p w14:paraId="7A77D337" w14:textId="77777777" w:rsidR="003D0D87" w:rsidRDefault="003D0D87" w:rsidP="003D0D87">
      <w:pPr>
        <w:numPr>
          <w:ilvl w:val="0"/>
          <w:numId w:val="11"/>
        </w:numPr>
        <w:spacing w:after="40"/>
        <w:rPr>
          <w:rFonts w:ascii="Arial" w:hAnsi="Arial" w:cs="Arial"/>
          <w:sz w:val="20"/>
        </w:rPr>
      </w:pPr>
      <w:r>
        <w:rPr>
          <w:rFonts w:ascii="Arial" w:hAnsi="Arial" w:cs="Arial"/>
          <w:sz w:val="20"/>
        </w:rPr>
        <w:t>EPA Storm Water Pollution Protection Program training, Turner University (2016);</w:t>
      </w:r>
    </w:p>
    <w:p w14:paraId="61EED5E5" w14:textId="77777777" w:rsidR="003D0D87" w:rsidRDefault="003D0D87" w:rsidP="003D0D87">
      <w:pPr>
        <w:numPr>
          <w:ilvl w:val="0"/>
          <w:numId w:val="11"/>
        </w:numPr>
        <w:spacing w:after="40"/>
        <w:rPr>
          <w:rFonts w:ascii="Arial" w:hAnsi="Arial" w:cs="Arial"/>
          <w:sz w:val="20"/>
        </w:rPr>
      </w:pPr>
      <w:r>
        <w:rPr>
          <w:rFonts w:ascii="Arial" w:hAnsi="Arial" w:cs="Arial"/>
          <w:sz w:val="20"/>
        </w:rPr>
        <w:t>American Society of Safety Engineers (2018);</w:t>
      </w:r>
    </w:p>
    <w:p w14:paraId="2290A835" w14:textId="77777777" w:rsidR="003D0D87" w:rsidRDefault="003D0D87" w:rsidP="003D0D87">
      <w:pPr>
        <w:numPr>
          <w:ilvl w:val="0"/>
          <w:numId w:val="11"/>
        </w:numPr>
        <w:spacing w:after="40"/>
        <w:rPr>
          <w:rFonts w:ascii="Arial" w:hAnsi="Arial" w:cs="Arial"/>
          <w:sz w:val="20"/>
        </w:rPr>
      </w:pPr>
      <w:r>
        <w:rPr>
          <w:rFonts w:ascii="Arial" w:hAnsi="Arial" w:cs="Arial"/>
          <w:sz w:val="20"/>
        </w:rPr>
        <w:t>Pursuing ASP from BCSP;</w:t>
      </w:r>
    </w:p>
    <w:p w14:paraId="2291AFF4" w14:textId="77777777" w:rsidR="003D0D87" w:rsidRDefault="003D0D87" w:rsidP="003D0D87">
      <w:pPr>
        <w:numPr>
          <w:ilvl w:val="0"/>
          <w:numId w:val="11"/>
        </w:numPr>
        <w:spacing w:after="40"/>
        <w:rPr>
          <w:rFonts w:ascii="Arial" w:hAnsi="Arial" w:cs="Arial"/>
          <w:sz w:val="20"/>
        </w:rPr>
      </w:pPr>
      <w:r>
        <w:rPr>
          <w:rFonts w:ascii="Arial" w:hAnsi="Arial" w:cs="Arial"/>
          <w:sz w:val="20"/>
        </w:rPr>
        <w:t>Member of The American Society of Safety Engineers;</w:t>
      </w:r>
    </w:p>
    <w:p w14:paraId="4A17EE0B" w14:textId="77777777" w:rsidR="003D0D87" w:rsidRPr="005609AD" w:rsidRDefault="003D0D87" w:rsidP="003D0D87">
      <w:pPr>
        <w:numPr>
          <w:ilvl w:val="0"/>
          <w:numId w:val="11"/>
        </w:numPr>
        <w:spacing w:after="40"/>
        <w:rPr>
          <w:rFonts w:ascii="Arial" w:hAnsi="Arial" w:cs="Arial"/>
          <w:sz w:val="20"/>
        </w:rPr>
      </w:pPr>
      <w:r w:rsidRPr="005609AD">
        <w:rPr>
          <w:rFonts w:ascii="Arial" w:hAnsi="Arial" w:cs="Arial"/>
          <w:sz w:val="20"/>
        </w:rPr>
        <w:t>Temple University, B</w:t>
      </w:r>
      <w:r>
        <w:rPr>
          <w:rFonts w:ascii="Arial" w:hAnsi="Arial" w:cs="Arial"/>
          <w:sz w:val="20"/>
        </w:rPr>
        <w:t>BA</w:t>
      </w:r>
      <w:r w:rsidRPr="005609AD">
        <w:rPr>
          <w:rFonts w:ascii="Arial" w:hAnsi="Arial" w:cs="Arial"/>
          <w:sz w:val="20"/>
        </w:rPr>
        <w:t xml:space="preserve"> </w:t>
      </w:r>
      <w:r>
        <w:rPr>
          <w:rFonts w:ascii="Arial" w:hAnsi="Arial" w:cs="Arial"/>
          <w:sz w:val="20"/>
        </w:rPr>
        <w:t>(Industrial Relations/Organizational Behavior</w:t>
      </w:r>
      <w:r w:rsidRPr="005609AD">
        <w:rPr>
          <w:rFonts w:ascii="Arial" w:hAnsi="Arial" w:cs="Arial"/>
          <w:sz w:val="20"/>
        </w:rPr>
        <w:t>)</w:t>
      </w:r>
      <w:r>
        <w:rPr>
          <w:rFonts w:ascii="Arial" w:hAnsi="Arial" w:cs="Arial"/>
          <w:sz w:val="20"/>
        </w:rPr>
        <w:t xml:space="preserve">; </w:t>
      </w:r>
      <w:r w:rsidRPr="005609AD">
        <w:rPr>
          <w:rFonts w:ascii="Arial" w:hAnsi="Arial" w:cs="Arial"/>
          <w:sz w:val="20"/>
        </w:rPr>
        <w:t>M</w:t>
      </w:r>
      <w:r>
        <w:rPr>
          <w:rFonts w:ascii="Arial" w:hAnsi="Arial" w:cs="Arial"/>
          <w:sz w:val="20"/>
        </w:rPr>
        <w:t>BA;</w:t>
      </w:r>
    </w:p>
    <w:p w14:paraId="13140400" w14:textId="77777777" w:rsidR="003D0D87" w:rsidRPr="005609AD" w:rsidRDefault="003D0D87" w:rsidP="003D0D87">
      <w:pPr>
        <w:numPr>
          <w:ilvl w:val="0"/>
          <w:numId w:val="11"/>
        </w:numPr>
        <w:spacing w:after="40"/>
        <w:rPr>
          <w:rFonts w:ascii="Arial" w:hAnsi="Arial" w:cs="Arial"/>
          <w:sz w:val="20"/>
        </w:rPr>
      </w:pPr>
      <w:r>
        <w:rPr>
          <w:rFonts w:ascii="Arial" w:hAnsi="Arial" w:cs="Arial"/>
          <w:sz w:val="20"/>
        </w:rPr>
        <w:t>Passed NJ RCS Building Inspector program, but not licensed;</w:t>
      </w:r>
    </w:p>
    <w:p w14:paraId="01EA2BFA" w14:textId="77777777" w:rsidR="003D0D87" w:rsidRPr="005609AD" w:rsidRDefault="003D0D87" w:rsidP="003D0D87">
      <w:pPr>
        <w:numPr>
          <w:ilvl w:val="0"/>
          <w:numId w:val="11"/>
        </w:numPr>
        <w:spacing w:after="40"/>
        <w:rPr>
          <w:rFonts w:ascii="Arial" w:hAnsi="Arial" w:cs="Arial"/>
          <w:sz w:val="20"/>
        </w:rPr>
      </w:pPr>
      <w:r w:rsidRPr="005609AD">
        <w:rPr>
          <w:rFonts w:ascii="Arial" w:hAnsi="Arial" w:cs="Arial"/>
          <w:sz w:val="20"/>
        </w:rPr>
        <w:t>Instructor, NJ Contractors EPA/HUD</w:t>
      </w:r>
      <w:r>
        <w:rPr>
          <w:rFonts w:ascii="Arial" w:hAnsi="Arial" w:cs="Arial"/>
          <w:sz w:val="20"/>
        </w:rPr>
        <w:t>/NJ DCA</w:t>
      </w:r>
      <w:r w:rsidRPr="005609AD">
        <w:rPr>
          <w:rFonts w:ascii="Arial" w:hAnsi="Arial" w:cs="Arial"/>
          <w:sz w:val="20"/>
        </w:rPr>
        <w:t xml:space="preserve"> Lead-Safe Model Renovator Training Program</w:t>
      </w:r>
      <w:r>
        <w:rPr>
          <w:rFonts w:ascii="Arial" w:hAnsi="Arial" w:cs="Arial"/>
          <w:sz w:val="20"/>
        </w:rPr>
        <w:t xml:space="preserve"> (2010-2013);</w:t>
      </w:r>
    </w:p>
    <w:p w14:paraId="0FA5BD3C" w14:textId="77777777" w:rsidR="003D0D87" w:rsidRDefault="003D0D87" w:rsidP="003D0D87">
      <w:pPr>
        <w:numPr>
          <w:ilvl w:val="0"/>
          <w:numId w:val="11"/>
        </w:numPr>
        <w:spacing w:after="40"/>
        <w:rPr>
          <w:rFonts w:ascii="Arial" w:hAnsi="Arial" w:cs="Arial"/>
          <w:sz w:val="20"/>
        </w:rPr>
      </w:pPr>
      <w:r w:rsidRPr="005609AD">
        <w:rPr>
          <w:rFonts w:ascii="Arial" w:hAnsi="Arial" w:cs="Arial"/>
          <w:sz w:val="20"/>
        </w:rPr>
        <w:t>HUD/EPA/NJ DCA Certif</w:t>
      </w:r>
      <w:r>
        <w:rPr>
          <w:rFonts w:ascii="Arial" w:hAnsi="Arial" w:cs="Arial"/>
          <w:sz w:val="20"/>
        </w:rPr>
        <w:t xml:space="preserve">ied Renovator and EPA Lead-Safe Cert. Firm </w:t>
      </w:r>
      <w:r w:rsidRPr="005609AD">
        <w:rPr>
          <w:rFonts w:ascii="Arial" w:hAnsi="Arial" w:cs="Arial"/>
          <w:sz w:val="20"/>
        </w:rPr>
        <w:t xml:space="preserve">NAT-20233-1 </w:t>
      </w:r>
      <w:r>
        <w:rPr>
          <w:rFonts w:ascii="Arial" w:hAnsi="Arial" w:cs="Arial"/>
          <w:sz w:val="20"/>
        </w:rPr>
        <w:t>(2009-2013), and</w:t>
      </w:r>
    </w:p>
    <w:p w14:paraId="64596F1A" w14:textId="77777777" w:rsidR="003D0D87" w:rsidRPr="000C1787" w:rsidRDefault="003D0D87" w:rsidP="003D0D87">
      <w:pPr>
        <w:numPr>
          <w:ilvl w:val="0"/>
          <w:numId w:val="11"/>
        </w:numPr>
        <w:spacing w:after="40"/>
        <w:rPr>
          <w:rFonts w:ascii="Arial" w:hAnsi="Arial" w:cs="Arial"/>
          <w:sz w:val="20"/>
        </w:rPr>
      </w:pPr>
      <w:r w:rsidRPr="000C1787">
        <w:rPr>
          <w:rFonts w:ascii="Arial" w:hAnsi="Arial" w:cs="Arial"/>
          <w:sz w:val="20"/>
        </w:rPr>
        <w:t>Project Management Institute (www.pmi.org) (1986-2007), Former PMP and board member for its Design-Procurement-Construction Group (</w:t>
      </w:r>
      <w:hyperlink r:id="rId9" w:history="1">
        <w:r w:rsidRPr="000C1787">
          <w:rPr>
            <w:rStyle w:val="Hyperlink"/>
            <w:sz w:val="20"/>
          </w:rPr>
          <w:t>www.dpcsig.org</w:t>
        </w:r>
      </w:hyperlink>
      <w:r w:rsidRPr="000C1787">
        <w:rPr>
          <w:rFonts w:ascii="Arial" w:hAnsi="Arial" w:cs="Arial"/>
          <w:sz w:val="20"/>
        </w:rPr>
        <w:t>)</w:t>
      </w:r>
      <w:r>
        <w:rPr>
          <w:rFonts w:ascii="Arial" w:hAnsi="Arial" w:cs="Arial"/>
          <w:sz w:val="20"/>
        </w:rPr>
        <w:t>.</w:t>
      </w:r>
      <w:r w:rsidRPr="000C1787">
        <w:rPr>
          <w:rFonts w:ascii="Arial" w:hAnsi="Arial" w:cs="Arial"/>
          <w:sz w:val="20"/>
        </w:rPr>
        <w:t xml:space="preserve"> </w:t>
      </w:r>
    </w:p>
    <w:p w14:paraId="56083427" w14:textId="77777777" w:rsidR="003D0D87" w:rsidRDefault="003D0D87" w:rsidP="003D0D87">
      <w:pPr>
        <w:spacing w:after="40"/>
        <w:rPr>
          <w:rFonts w:ascii="Arial" w:hAnsi="Arial" w:cs="Arial"/>
          <w:sz w:val="20"/>
        </w:rPr>
      </w:pPr>
    </w:p>
    <w:p w14:paraId="13C591BD" w14:textId="77777777" w:rsidR="003D0D87" w:rsidRDefault="003D0D87" w:rsidP="003D0D87">
      <w:pPr>
        <w:jc w:val="center"/>
        <w:rPr>
          <w:rFonts w:ascii="Arial" w:hAnsi="Arial" w:cs="Arial"/>
          <w:b/>
        </w:rPr>
      </w:pPr>
      <w:r w:rsidRPr="00AD05D5">
        <w:rPr>
          <w:rFonts w:ascii="Arial" w:hAnsi="Arial" w:cs="Arial"/>
          <w:b/>
        </w:rPr>
        <w:t>PROFESSIONAL PAPERS</w:t>
      </w:r>
    </w:p>
    <w:p w14:paraId="1D74C3C6" w14:textId="77777777" w:rsidR="003D0D87" w:rsidRPr="00AD05D5" w:rsidRDefault="003D0D87" w:rsidP="003D0D87">
      <w:pPr>
        <w:jc w:val="center"/>
        <w:rPr>
          <w:rFonts w:ascii="Arial" w:hAnsi="Arial" w:cs="Arial"/>
          <w:b/>
        </w:rPr>
      </w:pPr>
    </w:p>
    <w:p w14:paraId="23873AAE" w14:textId="77777777" w:rsidR="003D0D87" w:rsidRPr="005609AD" w:rsidRDefault="003D0D87" w:rsidP="003D0D87">
      <w:pPr>
        <w:pStyle w:val="ListParagraph"/>
        <w:numPr>
          <w:ilvl w:val="0"/>
          <w:numId w:val="15"/>
        </w:numPr>
        <w:spacing w:after="40"/>
        <w:rPr>
          <w:rFonts w:ascii="Arial" w:hAnsi="Arial" w:cs="Arial"/>
          <w:sz w:val="20"/>
        </w:rPr>
      </w:pPr>
      <w:r w:rsidRPr="005609AD">
        <w:rPr>
          <w:rFonts w:ascii="Arial" w:hAnsi="Arial" w:cs="Arial"/>
          <w:sz w:val="20"/>
        </w:rPr>
        <w:t>Construction Expert Witness Practice, Mid-Atlantic Real Estate Journal, (</w:t>
      </w:r>
      <w:proofErr w:type="gramStart"/>
      <w:r w:rsidRPr="005609AD">
        <w:rPr>
          <w:rFonts w:ascii="Arial" w:hAnsi="Arial" w:cs="Arial"/>
          <w:sz w:val="20"/>
        </w:rPr>
        <w:t>October,</w:t>
      </w:r>
      <w:proofErr w:type="gramEnd"/>
      <w:r w:rsidRPr="005609AD">
        <w:rPr>
          <w:rFonts w:ascii="Arial" w:hAnsi="Arial" w:cs="Arial"/>
          <w:sz w:val="20"/>
        </w:rPr>
        <w:t xml:space="preserve"> 2010)</w:t>
      </w:r>
    </w:p>
    <w:p w14:paraId="15E2DE16" w14:textId="77777777" w:rsidR="003D0D87" w:rsidRPr="005609AD"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Green Building, What is it, Why do it, How to do it</w:t>
      </w:r>
      <w:proofErr w:type="gramStart"/>
      <w:r w:rsidRPr="005609AD">
        <w:rPr>
          <w:rFonts w:ascii="Arial" w:hAnsi="Arial" w:cs="Arial"/>
          <w:color w:val="auto"/>
          <w:sz w:val="20"/>
          <w:szCs w:val="20"/>
        </w:rPr>
        <w:t>...(</w:t>
      </w:r>
      <w:proofErr w:type="gramEnd"/>
      <w:r w:rsidRPr="005609AD">
        <w:rPr>
          <w:rFonts w:ascii="Arial" w:hAnsi="Arial" w:cs="Arial"/>
          <w:color w:val="auto"/>
          <w:sz w:val="20"/>
          <w:szCs w:val="20"/>
        </w:rPr>
        <w:t>December, 2010)</w:t>
      </w:r>
    </w:p>
    <w:p w14:paraId="3B6EA04C" w14:textId="77777777" w:rsidR="003D0D87" w:rsidRPr="005609AD"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 xml:space="preserve">Lead Based Paint: Compliance </w:t>
      </w:r>
      <w:proofErr w:type="gramStart"/>
      <w:r w:rsidRPr="005609AD">
        <w:rPr>
          <w:rFonts w:ascii="Arial" w:hAnsi="Arial" w:cs="Arial"/>
          <w:color w:val="auto"/>
          <w:sz w:val="20"/>
          <w:szCs w:val="20"/>
        </w:rPr>
        <w:t>With</w:t>
      </w:r>
      <w:proofErr w:type="gramEnd"/>
      <w:r w:rsidRPr="005609AD">
        <w:rPr>
          <w:rFonts w:ascii="Arial" w:hAnsi="Arial" w:cs="Arial"/>
          <w:color w:val="auto"/>
          <w:sz w:val="20"/>
          <w:szCs w:val="20"/>
        </w:rPr>
        <w:t xml:space="preserve"> EPA's RRP Rule (40 CFR 745); Renovation, Repair, And Painting...And The Real World (May, 2011) </w:t>
      </w:r>
    </w:p>
    <w:p w14:paraId="1E086731" w14:textId="77777777" w:rsidR="003D0D87" w:rsidRPr="005609AD"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MOLD, MOISTURE, &amp; INSULATION…Together Again Naturally (</w:t>
      </w:r>
      <w:proofErr w:type="gramStart"/>
      <w:r w:rsidRPr="005609AD">
        <w:rPr>
          <w:rFonts w:ascii="Arial" w:hAnsi="Arial" w:cs="Arial"/>
          <w:color w:val="auto"/>
          <w:sz w:val="20"/>
          <w:szCs w:val="20"/>
        </w:rPr>
        <w:t>June,</w:t>
      </w:r>
      <w:proofErr w:type="gramEnd"/>
      <w:r w:rsidRPr="005609AD">
        <w:rPr>
          <w:rFonts w:ascii="Arial" w:hAnsi="Arial" w:cs="Arial"/>
          <w:color w:val="auto"/>
          <w:sz w:val="20"/>
          <w:szCs w:val="20"/>
        </w:rPr>
        <w:t xml:space="preserve"> 2011) </w:t>
      </w:r>
    </w:p>
    <w:p w14:paraId="436B85A3" w14:textId="77777777" w:rsidR="003D0D87" w:rsidRPr="005609AD"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 xml:space="preserve">Consumer Protection &amp; More Successful Construction Projects…We’re </w:t>
      </w:r>
      <w:proofErr w:type="gramStart"/>
      <w:r w:rsidRPr="005609AD">
        <w:rPr>
          <w:rFonts w:ascii="Arial" w:hAnsi="Arial" w:cs="Arial"/>
          <w:color w:val="auto"/>
          <w:sz w:val="20"/>
          <w:szCs w:val="20"/>
        </w:rPr>
        <w:t>In</w:t>
      </w:r>
      <w:proofErr w:type="gramEnd"/>
      <w:r w:rsidRPr="005609AD">
        <w:rPr>
          <w:rFonts w:ascii="Arial" w:hAnsi="Arial" w:cs="Arial"/>
          <w:color w:val="auto"/>
          <w:sz w:val="20"/>
          <w:szCs w:val="20"/>
        </w:rPr>
        <w:t xml:space="preserve"> It Together (January, 2012) </w:t>
      </w:r>
    </w:p>
    <w:p w14:paraId="0EF298F5" w14:textId="77777777" w:rsidR="003D0D87" w:rsidRPr="005609AD"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 xml:space="preserve">CONSTRUCTION…Law, Risk, Liability &amp; </w:t>
      </w:r>
      <w:proofErr w:type="spellStart"/>
      <w:r w:rsidRPr="005609AD">
        <w:rPr>
          <w:rFonts w:ascii="Arial" w:hAnsi="Arial" w:cs="Arial"/>
          <w:color w:val="auto"/>
          <w:sz w:val="20"/>
          <w:szCs w:val="20"/>
        </w:rPr>
        <w:t>Respondeat</w:t>
      </w:r>
      <w:proofErr w:type="spellEnd"/>
      <w:r w:rsidRPr="005609AD">
        <w:rPr>
          <w:rFonts w:ascii="Arial" w:hAnsi="Arial" w:cs="Arial"/>
          <w:color w:val="auto"/>
          <w:sz w:val="20"/>
          <w:szCs w:val="20"/>
        </w:rPr>
        <w:t xml:space="preserve"> Superior (</w:t>
      </w:r>
      <w:proofErr w:type="gramStart"/>
      <w:r w:rsidRPr="005609AD">
        <w:rPr>
          <w:rFonts w:ascii="Arial" w:hAnsi="Arial" w:cs="Arial"/>
          <w:color w:val="auto"/>
          <w:sz w:val="20"/>
          <w:szCs w:val="20"/>
        </w:rPr>
        <w:t>April,</w:t>
      </w:r>
      <w:proofErr w:type="gramEnd"/>
      <w:r w:rsidRPr="005609AD">
        <w:rPr>
          <w:rFonts w:ascii="Arial" w:hAnsi="Arial" w:cs="Arial"/>
          <w:color w:val="auto"/>
          <w:sz w:val="20"/>
          <w:szCs w:val="20"/>
        </w:rPr>
        <w:t xml:space="preserve"> 2012) </w:t>
      </w:r>
    </w:p>
    <w:p w14:paraId="0BE2A136" w14:textId="77777777" w:rsidR="003D0D87" w:rsidRDefault="003D0D87" w:rsidP="003D0D87">
      <w:pPr>
        <w:pStyle w:val="Default"/>
        <w:numPr>
          <w:ilvl w:val="0"/>
          <w:numId w:val="15"/>
        </w:numPr>
        <w:spacing w:after="40"/>
        <w:rPr>
          <w:rFonts w:ascii="Arial" w:hAnsi="Arial" w:cs="Arial"/>
          <w:color w:val="auto"/>
          <w:sz w:val="20"/>
          <w:szCs w:val="20"/>
        </w:rPr>
      </w:pPr>
      <w:r w:rsidRPr="005609AD">
        <w:rPr>
          <w:rFonts w:ascii="Arial" w:hAnsi="Arial" w:cs="Arial"/>
          <w:color w:val="auto"/>
          <w:sz w:val="20"/>
          <w:szCs w:val="20"/>
        </w:rPr>
        <w:t>Ethics in Construction Practice (</w:t>
      </w:r>
      <w:proofErr w:type="gramStart"/>
      <w:r w:rsidRPr="005609AD">
        <w:rPr>
          <w:rFonts w:ascii="Arial" w:hAnsi="Arial" w:cs="Arial"/>
          <w:color w:val="auto"/>
          <w:sz w:val="20"/>
          <w:szCs w:val="20"/>
        </w:rPr>
        <w:t>May,</w:t>
      </w:r>
      <w:proofErr w:type="gramEnd"/>
      <w:r w:rsidRPr="005609AD">
        <w:rPr>
          <w:rFonts w:ascii="Arial" w:hAnsi="Arial" w:cs="Arial"/>
          <w:color w:val="auto"/>
          <w:sz w:val="20"/>
          <w:szCs w:val="20"/>
        </w:rPr>
        <w:t xml:space="preserve"> 2012)</w:t>
      </w:r>
    </w:p>
    <w:p w14:paraId="104F3C8F" w14:textId="77777777" w:rsidR="003D0D87" w:rsidRDefault="003D0D87" w:rsidP="003D0D87">
      <w:pPr>
        <w:pStyle w:val="Default"/>
        <w:numPr>
          <w:ilvl w:val="0"/>
          <w:numId w:val="15"/>
        </w:numPr>
        <w:spacing w:after="40"/>
        <w:rPr>
          <w:rFonts w:ascii="Arial" w:hAnsi="Arial" w:cs="Arial"/>
          <w:color w:val="auto"/>
          <w:sz w:val="20"/>
          <w:szCs w:val="20"/>
        </w:rPr>
      </w:pPr>
      <w:r>
        <w:rPr>
          <w:rFonts w:ascii="Arial" w:hAnsi="Arial" w:cs="Arial"/>
          <w:color w:val="auto"/>
          <w:sz w:val="20"/>
          <w:szCs w:val="20"/>
        </w:rPr>
        <w:t>Falling Down on the Job…OSHA Residential Fall Protection Standards, for the National Association of the Remodeling Industry (</w:t>
      </w:r>
      <w:proofErr w:type="gramStart"/>
      <w:r>
        <w:rPr>
          <w:rFonts w:ascii="Arial" w:hAnsi="Arial" w:cs="Arial"/>
          <w:color w:val="auto"/>
          <w:sz w:val="20"/>
          <w:szCs w:val="20"/>
        </w:rPr>
        <w:t>April,</w:t>
      </w:r>
      <w:proofErr w:type="gramEnd"/>
      <w:r>
        <w:rPr>
          <w:rFonts w:ascii="Arial" w:hAnsi="Arial" w:cs="Arial"/>
          <w:color w:val="auto"/>
          <w:sz w:val="20"/>
          <w:szCs w:val="20"/>
        </w:rPr>
        <w:t xml:space="preserve"> 2014)</w:t>
      </w:r>
    </w:p>
    <w:p w14:paraId="4AD2E64E" w14:textId="77777777" w:rsidR="003D0D87" w:rsidRDefault="003D0D87" w:rsidP="003D0D87">
      <w:pPr>
        <w:pStyle w:val="Default"/>
        <w:numPr>
          <w:ilvl w:val="0"/>
          <w:numId w:val="15"/>
        </w:numPr>
        <w:spacing w:after="40"/>
        <w:rPr>
          <w:rFonts w:ascii="Arial" w:hAnsi="Arial" w:cs="Arial"/>
          <w:color w:val="auto"/>
          <w:sz w:val="20"/>
          <w:szCs w:val="20"/>
        </w:rPr>
      </w:pPr>
      <w:r w:rsidRPr="00DC3B1F">
        <w:rPr>
          <w:rFonts w:ascii="Arial" w:hAnsi="Arial" w:cs="Arial"/>
          <w:color w:val="auto"/>
          <w:sz w:val="20"/>
          <w:szCs w:val="20"/>
        </w:rPr>
        <w:t xml:space="preserve">OSHA </w:t>
      </w:r>
      <w:proofErr w:type="spellStart"/>
      <w:r w:rsidRPr="00DC3B1F">
        <w:rPr>
          <w:rFonts w:ascii="Arial" w:hAnsi="Arial" w:cs="Arial"/>
          <w:color w:val="auto"/>
          <w:sz w:val="20"/>
          <w:szCs w:val="20"/>
        </w:rPr>
        <w:t>Hazcom</w:t>
      </w:r>
      <w:proofErr w:type="spellEnd"/>
      <w:r w:rsidRPr="00DC3B1F">
        <w:rPr>
          <w:rFonts w:ascii="Arial" w:hAnsi="Arial" w:cs="Arial"/>
          <w:color w:val="auto"/>
          <w:sz w:val="20"/>
          <w:szCs w:val="20"/>
        </w:rPr>
        <w:t xml:space="preserve"> and the Global Harmonized System, for The Contractor’s Compass, the Official Educational Journal of the American Subcontractors Association, Inc.</w:t>
      </w:r>
      <w:r>
        <w:rPr>
          <w:rFonts w:ascii="Arial" w:hAnsi="Arial" w:cs="Arial"/>
          <w:color w:val="auto"/>
          <w:sz w:val="20"/>
          <w:szCs w:val="20"/>
        </w:rPr>
        <w:t xml:space="preserve"> (</w:t>
      </w:r>
      <w:proofErr w:type="gramStart"/>
      <w:r>
        <w:rPr>
          <w:rFonts w:ascii="Arial" w:hAnsi="Arial" w:cs="Arial"/>
          <w:color w:val="auto"/>
          <w:sz w:val="20"/>
          <w:szCs w:val="20"/>
        </w:rPr>
        <w:t>August,</w:t>
      </w:r>
      <w:proofErr w:type="gramEnd"/>
      <w:r>
        <w:rPr>
          <w:rFonts w:ascii="Arial" w:hAnsi="Arial" w:cs="Arial"/>
          <w:color w:val="auto"/>
          <w:sz w:val="20"/>
          <w:szCs w:val="20"/>
        </w:rPr>
        <w:t xml:space="preserve"> 2014)</w:t>
      </w:r>
    </w:p>
    <w:p w14:paraId="17DA2C8F" w14:textId="77777777" w:rsidR="003D0D87" w:rsidRPr="00846CDA" w:rsidRDefault="003D0D87" w:rsidP="003D0D87">
      <w:pPr>
        <w:rPr>
          <w:rFonts w:ascii="Arial" w:hAnsi="Arial" w:cs="Arial"/>
          <w:sz w:val="20"/>
          <w:szCs w:val="20"/>
        </w:rPr>
      </w:pPr>
    </w:p>
    <w:p w14:paraId="27EC24D8" w14:textId="77777777" w:rsidR="003D0D87" w:rsidRPr="00846CDA" w:rsidRDefault="003D0D87" w:rsidP="003D0D87">
      <w:pPr>
        <w:jc w:val="center"/>
        <w:rPr>
          <w:rFonts w:ascii="Arial" w:hAnsi="Arial" w:cs="Arial"/>
          <w:b/>
        </w:rPr>
      </w:pPr>
      <w:r w:rsidRPr="00846CDA">
        <w:rPr>
          <w:rFonts w:ascii="Arial" w:hAnsi="Arial" w:cs="Arial"/>
          <w:b/>
        </w:rPr>
        <w:t>SYSTEMS EXPERIENCE</w:t>
      </w:r>
    </w:p>
    <w:p w14:paraId="294E4378" w14:textId="77777777" w:rsidR="003D0D87" w:rsidRPr="00846CDA" w:rsidRDefault="003D0D87" w:rsidP="003D0D87">
      <w:pPr>
        <w:jc w:val="center"/>
        <w:rPr>
          <w:rFonts w:ascii="Arial" w:hAnsi="Arial" w:cs="Arial"/>
          <w:sz w:val="20"/>
          <w:szCs w:val="20"/>
        </w:rPr>
      </w:pPr>
    </w:p>
    <w:p w14:paraId="3A7F13A2" w14:textId="77777777" w:rsidR="003D0D87" w:rsidRPr="00846CDA" w:rsidRDefault="003D0D87" w:rsidP="003D0D87">
      <w:pPr>
        <w:pStyle w:val="ListParagraph"/>
        <w:widowControl w:val="0"/>
        <w:numPr>
          <w:ilvl w:val="0"/>
          <w:numId w:val="15"/>
        </w:numPr>
        <w:rPr>
          <w:rFonts w:ascii="Arial" w:hAnsi="Arial" w:cs="Arial"/>
          <w:sz w:val="20"/>
        </w:rPr>
      </w:pPr>
      <w:r w:rsidRPr="00846CDA">
        <w:rPr>
          <w:rFonts w:ascii="Arial" w:hAnsi="Arial" w:cs="Arial"/>
          <w:sz w:val="20"/>
          <w:u w:val="single"/>
        </w:rPr>
        <w:t>FUNCTIONS</w:t>
      </w:r>
      <w:r w:rsidRPr="00846CDA">
        <w:rPr>
          <w:rFonts w:ascii="Arial" w:hAnsi="Arial" w:cs="Arial"/>
          <w:sz w:val="20"/>
        </w:rPr>
        <w:t>: scheduling, controls, systems analysis; process reengineering; technical writing, training</w:t>
      </w:r>
    </w:p>
    <w:p w14:paraId="3820FACE" w14:textId="77777777" w:rsidR="003D0D87" w:rsidRPr="00846CDA" w:rsidRDefault="003D0D87" w:rsidP="003D0D87">
      <w:pPr>
        <w:pStyle w:val="ListParagraph"/>
        <w:widowControl w:val="0"/>
        <w:numPr>
          <w:ilvl w:val="0"/>
          <w:numId w:val="15"/>
        </w:numPr>
        <w:rPr>
          <w:rFonts w:ascii="Arial" w:hAnsi="Arial" w:cs="Arial"/>
          <w:sz w:val="20"/>
        </w:rPr>
      </w:pPr>
      <w:r w:rsidRPr="00846CDA">
        <w:rPr>
          <w:rFonts w:ascii="Arial" w:hAnsi="Arial" w:cs="Arial"/>
          <w:sz w:val="20"/>
          <w:u w:val="single"/>
        </w:rPr>
        <w:t>SOFTWARE</w:t>
      </w:r>
      <w:r w:rsidRPr="00846CDA">
        <w:rPr>
          <w:rFonts w:ascii="Arial" w:hAnsi="Arial" w:cs="Arial"/>
          <w:sz w:val="20"/>
        </w:rPr>
        <w:t>: Expertise with dozens of software packages and platforms, gained over 25+ years, typically self-taught on new S/W and systems, usually within hours; expert with MS Project, Visio, MS Office and other Suites, graphics, database, web development, format and media interchange, and utility S/W; Geographic Information System tools; various CA</w:t>
      </w:r>
      <w:r>
        <w:rPr>
          <w:rFonts w:ascii="Arial" w:hAnsi="Arial" w:cs="Arial"/>
          <w:sz w:val="20"/>
        </w:rPr>
        <w:t>D and estimating S/W</w:t>
      </w:r>
    </w:p>
    <w:p w14:paraId="64427937" w14:textId="77777777" w:rsidR="003D0D87" w:rsidRDefault="003D0D87" w:rsidP="003D0D87">
      <w:pPr>
        <w:jc w:val="center"/>
        <w:rPr>
          <w:rFonts w:ascii="Arial" w:hAnsi="Arial" w:cs="Arial"/>
          <w:b/>
        </w:rPr>
      </w:pPr>
    </w:p>
    <w:p w14:paraId="65311EA7" w14:textId="77777777" w:rsidR="003D0D87" w:rsidRDefault="003D0D87" w:rsidP="003D0D87">
      <w:pPr>
        <w:jc w:val="center"/>
        <w:rPr>
          <w:rFonts w:ascii="Arial" w:hAnsi="Arial" w:cs="Arial"/>
          <w:b/>
        </w:rPr>
      </w:pPr>
      <w:r w:rsidRPr="00AD05D5">
        <w:rPr>
          <w:rFonts w:ascii="Arial" w:hAnsi="Arial" w:cs="Arial"/>
          <w:b/>
        </w:rPr>
        <w:lastRenderedPageBreak/>
        <w:t>SUMMARY OF SELECTED TRAINING</w:t>
      </w:r>
      <w:r>
        <w:rPr>
          <w:rFonts w:ascii="Arial" w:hAnsi="Arial" w:cs="Arial"/>
          <w:b/>
        </w:rPr>
        <w:t xml:space="preserve"> &amp; </w:t>
      </w:r>
      <w:r w:rsidRPr="00AD05D5">
        <w:rPr>
          <w:rFonts w:ascii="Arial" w:hAnsi="Arial" w:cs="Arial"/>
          <w:b/>
        </w:rPr>
        <w:t>PRESENTATION EXPERIENCE</w:t>
      </w:r>
    </w:p>
    <w:p w14:paraId="2871C72F" w14:textId="77777777" w:rsidR="003D0D87" w:rsidRPr="00AD05D5" w:rsidRDefault="003D0D87" w:rsidP="003D0D87">
      <w:pPr>
        <w:jc w:val="center"/>
        <w:rPr>
          <w:rFonts w:ascii="Arial" w:hAnsi="Arial" w:cs="Arial"/>
          <w:b/>
        </w:rPr>
      </w:pPr>
    </w:p>
    <w:p w14:paraId="2FF319BC" w14:textId="77777777" w:rsidR="003D0D87" w:rsidRDefault="003D0D87" w:rsidP="003D0D87">
      <w:pPr>
        <w:rPr>
          <w:rFonts w:ascii="Arial" w:hAnsi="Arial" w:cs="Arial"/>
          <w:sz w:val="20"/>
          <w:szCs w:val="20"/>
        </w:rPr>
      </w:pPr>
      <w:r w:rsidRPr="005609AD">
        <w:rPr>
          <w:rFonts w:ascii="Arial" w:hAnsi="Arial" w:cs="Arial"/>
          <w:sz w:val="20"/>
          <w:szCs w:val="20"/>
        </w:rPr>
        <w:t xml:space="preserve">Instructor and speaker on construction-related topics at the college level and seminars for professional and for civic groups. I have taught for various organizations, types and sizes of audiences, level in their organizational hierarchy, and educational level since the mid-1970’s. </w:t>
      </w:r>
    </w:p>
    <w:p w14:paraId="1C2F1BF6" w14:textId="77777777" w:rsidR="003D0D87" w:rsidRPr="005609AD" w:rsidRDefault="003D0D87" w:rsidP="003D0D87">
      <w:pPr>
        <w:rPr>
          <w:rFonts w:ascii="Arial" w:hAnsi="Arial" w:cs="Arial"/>
          <w:sz w:val="20"/>
          <w:szCs w:val="20"/>
        </w:r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080"/>
        <w:gridCol w:w="5778"/>
      </w:tblGrid>
      <w:tr w:rsidR="003D0D87" w:rsidRPr="005609AD" w14:paraId="1D7DCC55" w14:textId="77777777" w:rsidTr="00561FBD">
        <w:tc>
          <w:tcPr>
            <w:tcW w:w="3438" w:type="dxa"/>
          </w:tcPr>
          <w:p w14:paraId="56507DF7" w14:textId="77777777" w:rsidR="003D0D87" w:rsidRPr="005609AD" w:rsidRDefault="003D0D87" w:rsidP="00561FBD">
            <w:pPr>
              <w:jc w:val="center"/>
              <w:rPr>
                <w:rFonts w:ascii="Arial" w:hAnsi="Arial" w:cs="Arial"/>
                <w:sz w:val="20"/>
                <w:szCs w:val="20"/>
              </w:rPr>
            </w:pPr>
            <w:r w:rsidRPr="005609AD">
              <w:rPr>
                <w:rFonts w:ascii="Arial" w:hAnsi="Arial" w:cs="Arial"/>
                <w:b/>
                <w:sz w:val="20"/>
                <w:szCs w:val="20"/>
                <w:u w:val="single"/>
              </w:rPr>
              <w:t>ORGANIZATION</w:t>
            </w:r>
          </w:p>
        </w:tc>
        <w:tc>
          <w:tcPr>
            <w:tcW w:w="1080" w:type="dxa"/>
          </w:tcPr>
          <w:p w14:paraId="68FD3F26" w14:textId="77777777" w:rsidR="003D0D87" w:rsidRPr="005609AD" w:rsidRDefault="003D0D87" w:rsidP="00561FBD">
            <w:pPr>
              <w:jc w:val="center"/>
              <w:rPr>
                <w:rFonts w:ascii="Arial" w:hAnsi="Arial" w:cs="Arial"/>
                <w:sz w:val="20"/>
                <w:szCs w:val="20"/>
              </w:rPr>
            </w:pPr>
            <w:r w:rsidRPr="005609AD">
              <w:rPr>
                <w:rFonts w:ascii="Arial" w:hAnsi="Arial" w:cs="Arial"/>
                <w:b/>
                <w:sz w:val="20"/>
                <w:szCs w:val="20"/>
                <w:u w:val="single"/>
              </w:rPr>
              <w:t>DATE</w:t>
            </w:r>
          </w:p>
        </w:tc>
        <w:tc>
          <w:tcPr>
            <w:tcW w:w="5778" w:type="dxa"/>
          </w:tcPr>
          <w:p w14:paraId="566C8D83" w14:textId="77777777" w:rsidR="003D0D87" w:rsidRPr="005609AD" w:rsidRDefault="003D0D87" w:rsidP="00561FBD">
            <w:pPr>
              <w:jc w:val="center"/>
              <w:rPr>
                <w:rFonts w:ascii="Arial" w:hAnsi="Arial" w:cs="Arial"/>
                <w:sz w:val="20"/>
                <w:szCs w:val="20"/>
              </w:rPr>
            </w:pPr>
            <w:r w:rsidRPr="005609AD">
              <w:rPr>
                <w:rFonts w:ascii="Arial" w:hAnsi="Arial" w:cs="Arial"/>
                <w:b/>
                <w:sz w:val="20"/>
                <w:szCs w:val="20"/>
                <w:u w:val="single"/>
              </w:rPr>
              <w:t>SUMMARY</w:t>
            </w:r>
          </w:p>
        </w:tc>
      </w:tr>
      <w:tr w:rsidR="003D0D87" w:rsidRPr="005609AD" w14:paraId="1EB93D4A" w14:textId="77777777" w:rsidTr="00561FBD">
        <w:tc>
          <w:tcPr>
            <w:tcW w:w="3438" w:type="dxa"/>
          </w:tcPr>
          <w:p w14:paraId="7E14A860" w14:textId="77777777" w:rsidR="003D0D87" w:rsidRPr="005609AD" w:rsidRDefault="003D0D87" w:rsidP="00561FBD">
            <w:pPr>
              <w:rPr>
                <w:rFonts w:ascii="Arial" w:hAnsi="Arial" w:cs="Arial"/>
                <w:sz w:val="20"/>
                <w:szCs w:val="20"/>
              </w:rPr>
            </w:pPr>
            <w:r>
              <w:rPr>
                <w:rFonts w:ascii="Arial" w:hAnsi="Arial" w:cs="Arial"/>
                <w:sz w:val="20"/>
                <w:szCs w:val="20"/>
              </w:rPr>
              <w:t xml:space="preserve">NJ Community College Consortium for Workforce &amp; Economic Develop. </w:t>
            </w:r>
          </w:p>
        </w:tc>
        <w:tc>
          <w:tcPr>
            <w:tcW w:w="1080" w:type="dxa"/>
          </w:tcPr>
          <w:p w14:paraId="798C605C" w14:textId="77777777" w:rsidR="003D0D87" w:rsidRPr="005609AD" w:rsidRDefault="003D0D87" w:rsidP="00561FBD">
            <w:pPr>
              <w:rPr>
                <w:rFonts w:ascii="Arial" w:hAnsi="Arial" w:cs="Arial"/>
                <w:sz w:val="20"/>
                <w:szCs w:val="20"/>
              </w:rPr>
            </w:pPr>
            <w:r>
              <w:rPr>
                <w:rFonts w:ascii="Arial" w:hAnsi="Arial" w:cs="Arial"/>
                <w:sz w:val="20"/>
                <w:szCs w:val="20"/>
              </w:rPr>
              <w:t>2010-2013</w:t>
            </w:r>
          </w:p>
        </w:tc>
        <w:tc>
          <w:tcPr>
            <w:tcW w:w="5778" w:type="dxa"/>
          </w:tcPr>
          <w:p w14:paraId="1959A26F" w14:textId="77777777" w:rsidR="003D0D87" w:rsidRPr="005609AD" w:rsidRDefault="003D0D87" w:rsidP="00561FBD">
            <w:pPr>
              <w:pStyle w:val="Header"/>
              <w:rPr>
                <w:rFonts w:ascii="Arial" w:hAnsi="Arial" w:cs="Arial"/>
                <w:sz w:val="20"/>
                <w:szCs w:val="20"/>
              </w:rPr>
            </w:pPr>
            <w:r>
              <w:rPr>
                <w:rFonts w:ascii="Arial" w:hAnsi="Arial" w:cs="Arial"/>
                <w:sz w:val="20"/>
                <w:szCs w:val="20"/>
              </w:rPr>
              <w:t xml:space="preserve">Instructor in EPA/HUD Model Renovator, NJ DCA Rules &amp; Regulations, OSHA </w:t>
            </w:r>
            <w:proofErr w:type="spellStart"/>
            <w:r>
              <w:rPr>
                <w:rFonts w:ascii="Arial" w:hAnsi="Arial" w:cs="Arial"/>
                <w:sz w:val="20"/>
                <w:szCs w:val="20"/>
              </w:rPr>
              <w:t>Hazcom</w:t>
            </w:r>
            <w:proofErr w:type="spellEnd"/>
            <w:r>
              <w:rPr>
                <w:rFonts w:ascii="Arial" w:hAnsi="Arial" w:cs="Arial"/>
                <w:sz w:val="20"/>
                <w:szCs w:val="20"/>
              </w:rPr>
              <w:t>, Lead-Based Paint Program</w:t>
            </w:r>
          </w:p>
        </w:tc>
      </w:tr>
      <w:tr w:rsidR="003D0D87" w:rsidRPr="005609AD" w14:paraId="78F73E7A" w14:textId="77777777" w:rsidTr="00561FBD">
        <w:tc>
          <w:tcPr>
            <w:tcW w:w="3438" w:type="dxa"/>
          </w:tcPr>
          <w:p w14:paraId="437105DE" w14:textId="77777777" w:rsidR="003D0D87" w:rsidRPr="005609AD" w:rsidRDefault="003D0D87" w:rsidP="00561FBD">
            <w:pPr>
              <w:rPr>
                <w:rFonts w:ascii="Arial" w:hAnsi="Arial" w:cs="Arial"/>
                <w:sz w:val="20"/>
                <w:szCs w:val="20"/>
              </w:rPr>
            </w:pPr>
            <w:r w:rsidRPr="005609AD">
              <w:rPr>
                <w:rFonts w:ascii="Arial" w:hAnsi="Arial" w:cs="Arial"/>
                <w:sz w:val="20"/>
                <w:szCs w:val="20"/>
              </w:rPr>
              <w:t>Raritan Valley and Warren County Community Colleges</w:t>
            </w:r>
          </w:p>
        </w:tc>
        <w:tc>
          <w:tcPr>
            <w:tcW w:w="1080" w:type="dxa"/>
          </w:tcPr>
          <w:p w14:paraId="61FAE226" w14:textId="77777777" w:rsidR="003D0D87" w:rsidRPr="005609AD" w:rsidRDefault="003D0D87" w:rsidP="00561FBD">
            <w:pPr>
              <w:rPr>
                <w:rFonts w:ascii="Arial" w:hAnsi="Arial" w:cs="Arial"/>
                <w:sz w:val="20"/>
                <w:szCs w:val="20"/>
              </w:rPr>
            </w:pPr>
            <w:r w:rsidRPr="005609AD">
              <w:rPr>
                <w:rFonts w:ascii="Arial" w:hAnsi="Arial" w:cs="Arial"/>
                <w:sz w:val="20"/>
                <w:szCs w:val="20"/>
              </w:rPr>
              <w:t>2010-11</w:t>
            </w:r>
          </w:p>
        </w:tc>
        <w:tc>
          <w:tcPr>
            <w:tcW w:w="5778" w:type="dxa"/>
          </w:tcPr>
          <w:p w14:paraId="70C2B719"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Green Careers</w:t>
            </w:r>
          </w:p>
        </w:tc>
      </w:tr>
      <w:tr w:rsidR="003D0D87" w:rsidRPr="005609AD" w14:paraId="05001A0E" w14:textId="77777777" w:rsidTr="00561FBD">
        <w:tc>
          <w:tcPr>
            <w:tcW w:w="3438" w:type="dxa"/>
          </w:tcPr>
          <w:p w14:paraId="4024CD06" w14:textId="77777777" w:rsidR="003D0D87" w:rsidRPr="005609AD" w:rsidRDefault="003D0D87" w:rsidP="00561FBD">
            <w:pPr>
              <w:rPr>
                <w:rFonts w:ascii="Arial" w:hAnsi="Arial" w:cs="Arial"/>
                <w:sz w:val="20"/>
                <w:szCs w:val="20"/>
              </w:rPr>
            </w:pPr>
            <w:r w:rsidRPr="005609AD">
              <w:rPr>
                <w:rFonts w:ascii="Arial" w:hAnsi="Arial" w:cs="Arial"/>
                <w:sz w:val="20"/>
                <w:szCs w:val="20"/>
              </w:rPr>
              <w:t xml:space="preserve">WDVR-FM </w:t>
            </w:r>
          </w:p>
        </w:tc>
        <w:tc>
          <w:tcPr>
            <w:tcW w:w="1080" w:type="dxa"/>
          </w:tcPr>
          <w:p w14:paraId="5EDA3F03" w14:textId="77777777" w:rsidR="003D0D87" w:rsidRPr="005609AD" w:rsidRDefault="003D0D87" w:rsidP="00561FBD">
            <w:pPr>
              <w:rPr>
                <w:rFonts w:ascii="Arial" w:hAnsi="Arial" w:cs="Arial"/>
                <w:sz w:val="20"/>
                <w:szCs w:val="20"/>
              </w:rPr>
            </w:pPr>
            <w:r w:rsidRPr="005609AD">
              <w:rPr>
                <w:rFonts w:ascii="Arial" w:hAnsi="Arial" w:cs="Arial"/>
                <w:sz w:val="20"/>
                <w:szCs w:val="20"/>
              </w:rPr>
              <w:t>2010</w:t>
            </w:r>
          </w:p>
        </w:tc>
        <w:tc>
          <w:tcPr>
            <w:tcW w:w="5778" w:type="dxa"/>
          </w:tcPr>
          <w:p w14:paraId="75B03C24"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Guest on Chris Phelan’s program – Permitting &amp; Regulatory</w:t>
            </w:r>
          </w:p>
        </w:tc>
      </w:tr>
      <w:tr w:rsidR="003D0D87" w:rsidRPr="005609AD" w14:paraId="44764709" w14:textId="77777777" w:rsidTr="00561FBD">
        <w:tc>
          <w:tcPr>
            <w:tcW w:w="3438" w:type="dxa"/>
          </w:tcPr>
          <w:p w14:paraId="6FF450FE" w14:textId="77777777" w:rsidR="003D0D87" w:rsidRPr="005609AD" w:rsidRDefault="003D0D87" w:rsidP="00561FBD">
            <w:pPr>
              <w:rPr>
                <w:rFonts w:ascii="Arial" w:hAnsi="Arial" w:cs="Arial"/>
                <w:sz w:val="20"/>
                <w:szCs w:val="20"/>
              </w:rPr>
            </w:pPr>
            <w:r w:rsidRPr="005609AD">
              <w:rPr>
                <w:rFonts w:ascii="Arial" w:hAnsi="Arial" w:cs="Arial"/>
                <w:sz w:val="20"/>
                <w:szCs w:val="20"/>
              </w:rPr>
              <w:t>NY Real Estate Investment Association</w:t>
            </w:r>
          </w:p>
        </w:tc>
        <w:tc>
          <w:tcPr>
            <w:tcW w:w="1080" w:type="dxa"/>
          </w:tcPr>
          <w:p w14:paraId="0AD40C2C" w14:textId="77777777" w:rsidR="003D0D87" w:rsidRPr="005609AD" w:rsidRDefault="003D0D87" w:rsidP="00561FBD">
            <w:pPr>
              <w:rPr>
                <w:rFonts w:ascii="Arial" w:hAnsi="Arial" w:cs="Arial"/>
                <w:sz w:val="20"/>
                <w:szCs w:val="20"/>
              </w:rPr>
            </w:pPr>
            <w:r w:rsidRPr="005609AD">
              <w:rPr>
                <w:rFonts w:ascii="Arial" w:hAnsi="Arial" w:cs="Arial"/>
                <w:sz w:val="20"/>
                <w:szCs w:val="20"/>
              </w:rPr>
              <w:t>2009</w:t>
            </w:r>
          </w:p>
        </w:tc>
        <w:tc>
          <w:tcPr>
            <w:tcW w:w="5778" w:type="dxa"/>
          </w:tcPr>
          <w:p w14:paraId="03E3BD0B" w14:textId="77777777" w:rsidR="003D0D87" w:rsidRPr="005609AD" w:rsidRDefault="003D0D87" w:rsidP="003D0D87">
            <w:pPr>
              <w:pStyle w:val="Header"/>
              <w:numPr>
                <w:ilvl w:val="0"/>
                <w:numId w:val="13"/>
              </w:numPr>
              <w:tabs>
                <w:tab w:val="clear" w:pos="4680"/>
                <w:tab w:val="clear" w:pos="9360"/>
              </w:tabs>
              <w:rPr>
                <w:rFonts w:ascii="Arial" w:hAnsi="Arial" w:cs="Arial"/>
                <w:sz w:val="20"/>
                <w:szCs w:val="20"/>
              </w:rPr>
            </w:pPr>
            <w:r w:rsidRPr="005609AD">
              <w:rPr>
                <w:rFonts w:ascii="Arial" w:hAnsi="Arial" w:cs="Arial"/>
                <w:sz w:val="20"/>
                <w:szCs w:val="20"/>
              </w:rPr>
              <w:t>“The Different Flavors of Green”</w:t>
            </w:r>
          </w:p>
          <w:p w14:paraId="52D8064B" w14:textId="77777777" w:rsidR="003D0D87" w:rsidRPr="005609AD" w:rsidRDefault="003D0D87" w:rsidP="003D0D87">
            <w:pPr>
              <w:pStyle w:val="Header"/>
              <w:numPr>
                <w:ilvl w:val="0"/>
                <w:numId w:val="13"/>
              </w:numPr>
              <w:tabs>
                <w:tab w:val="clear" w:pos="4680"/>
                <w:tab w:val="clear" w:pos="9360"/>
              </w:tabs>
              <w:rPr>
                <w:rFonts w:ascii="Arial" w:hAnsi="Arial" w:cs="Arial"/>
                <w:sz w:val="20"/>
                <w:szCs w:val="20"/>
              </w:rPr>
            </w:pPr>
            <w:r w:rsidRPr="005609AD">
              <w:rPr>
                <w:rFonts w:ascii="Arial" w:hAnsi="Arial" w:cs="Arial"/>
                <w:sz w:val="20"/>
                <w:szCs w:val="20"/>
              </w:rPr>
              <w:t>“Building &amp; Rehabbing 101”</w:t>
            </w:r>
          </w:p>
        </w:tc>
      </w:tr>
      <w:tr w:rsidR="003D0D87" w:rsidRPr="005609AD" w14:paraId="04C46F42" w14:textId="77777777" w:rsidTr="00561FBD">
        <w:tc>
          <w:tcPr>
            <w:tcW w:w="3438" w:type="dxa"/>
          </w:tcPr>
          <w:p w14:paraId="088FEB4E" w14:textId="77777777" w:rsidR="003D0D87" w:rsidRPr="005609AD" w:rsidRDefault="003D0D87" w:rsidP="00561FBD">
            <w:pPr>
              <w:rPr>
                <w:rFonts w:ascii="Arial" w:hAnsi="Arial" w:cs="Arial"/>
                <w:sz w:val="20"/>
                <w:szCs w:val="20"/>
              </w:rPr>
            </w:pPr>
            <w:r w:rsidRPr="005609AD">
              <w:rPr>
                <w:rFonts w:ascii="Arial" w:hAnsi="Arial" w:cs="Arial"/>
                <w:sz w:val="20"/>
                <w:szCs w:val="20"/>
              </w:rPr>
              <w:t>The Bucks County Audubon Society</w:t>
            </w:r>
          </w:p>
        </w:tc>
        <w:tc>
          <w:tcPr>
            <w:tcW w:w="1080" w:type="dxa"/>
          </w:tcPr>
          <w:p w14:paraId="1442CA4F" w14:textId="77777777" w:rsidR="003D0D87" w:rsidRPr="005609AD" w:rsidRDefault="003D0D87" w:rsidP="00561FBD">
            <w:pPr>
              <w:rPr>
                <w:rFonts w:ascii="Arial" w:hAnsi="Arial" w:cs="Arial"/>
                <w:sz w:val="20"/>
                <w:szCs w:val="20"/>
              </w:rPr>
            </w:pPr>
            <w:r w:rsidRPr="005609AD">
              <w:rPr>
                <w:rFonts w:ascii="Arial" w:hAnsi="Arial" w:cs="Arial"/>
                <w:sz w:val="20"/>
                <w:szCs w:val="20"/>
              </w:rPr>
              <w:t>2009</w:t>
            </w:r>
          </w:p>
        </w:tc>
        <w:tc>
          <w:tcPr>
            <w:tcW w:w="5778" w:type="dxa"/>
          </w:tcPr>
          <w:p w14:paraId="6157EA4D"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Green Building</w:t>
            </w:r>
          </w:p>
        </w:tc>
      </w:tr>
      <w:tr w:rsidR="003D0D87" w:rsidRPr="005609AD" w14:paraId="6ECEFDDF" w14:textId="77777777" w:rsidTr="00561FBD">
        <w:tc>
          <w:tcPr>
            <w:tcW w:w="3438" w:type="dxa"/>
          </w:tcPr>
          <w:p w14:paraId="7EECDDF0" w14:textId="77777777" w:rsidR="003D0D87" w:rsidRDefault="003D0D87" w:rsidP="00561FBD">
            <w:pPr>
              <w:rPr>
                <w:rFonts w:ascii="Arial" w:hAnsi="Arial" w:cs="Arial"/>
                <w:sz w:val="20"/>
                <w:szCs w:val="20"/>
              </w:rPr>
            </w:pPr>
            <w:r>
              <w:rPr>
                <w:rFonts w:ascii="Arial" w:hAnsi="Arial" w:cs="Arial"/>
                <w:sz w:val="20"/>
                <w:szCs w:val="20"/>
              </w:rPr>
              <w:t>Fairleigh-Dickinson Univ.</w:t>
            </w:r>
          </w:p>
        </w:tc>
        <w:tc>
          <w:tcPr>
            <w:tcW w:w="1080" w:type="dxa"/>
          </w:tcPr>
          <w:p w14:paraId="600B2B69" w14:textId="77777777" w:rsidR="003D0D87" w:rsidRDefault="003D0D87" w:rsidP="00561FBD">
            <w:pPr>
              <w:rPr>
                <w:rFonts w:ascii="Arial" w:hAnsi="Arial" w:cs="Arial"/>
                <w:sz w:val="20"/>
                <w:szCs w:val="20"/>
              </w:rPr>
            </w:pPr>
            <w:r>
              <w:rPr>
                <w:rFonts w:ascii="Arial" w:hAnsi="Arial" w:cs="Arial"/>
                <w:sz w:val="20"/>
                <w:szCs w:val="20"/>
              </w:rPr>
              <w:t>2009</w:t>
            </w:r>
          </w:p>
        </w:tc>
        <w:tc>
          <w:tcPr>
            <w:tcW w:w="5778" w:type="dxa"/>
          </w:tcPr>
          <w:p w14:paraId="278D324A" w14:textId="77777777" w:rsidR="003D0D87" w:rsidRDefault="003D0D87" w:rsidP="00561FBD">
            <w:pPr>
              <w:pStyle w:val="Header"/>
              <w:tabs>
                <w:tab w:val="left" w:pos="720"/>
              </w:tabs>
              <w:rPr>
                <w:rFonts w:ascii="Arial" w:hAnsi="Arial" w:cs="Arial"/>
                <w:sz w:val="20"/>
                <w:szCs w:val="20"/>
              </w:rPr>
            </w:pPr>
            <w:r>
              <w:rPr>
                <w:rFonts w:ascii="Arial" w:hAnsi="Arial" w:cs="Arial"/>
                <w:sz w:val="20"/>
                <w:szCs w:val="20"/>
              </w:rPr>
              <w:t>Green Building</w:t>
            </w:r>
          </w:p>
        </w:tc>
      </w:tr>
      <w:tr w:rsidR="003D0D87" w:rsidRPr="005609AD" w14:paraId="6D2C138F" w14:textId="77777777" w:rsidTr="00561FBD">
        <w:tc>
          <w:tcPr>
            <w:tcW w:w="3438" w:type="dxa"/>
          </w:tcPr>
          <w:p w14:paraId="15EE4EAC" w14:textId="77777777" w:rsidR="003D0D87" w:rsidRPr="005609AD" w:rsidRDefault="003D0D87" w:rsidP="00561FBD">
            <w:pPr>
              <w:rPr>
                <w:rFonts w:ascii="Arial" w:hAnsi="Arial" w:cs="Arial"/>
                <w:sz w:val="20"/>
                <w:szCs w:val="20"/>
              </w:rPr>
            </w:pPr>
            <w:r w:rsidRPr="005609AD">
              <w:rPr>
                <w:rFonts w:ascii="Arial" w:hAnsi="Arial" w:cs="Arial"/>
                <w:sz w:val="20"/>
                <w:szCs w:val="20"/>
              </w:rPr>
              <w:t xml:space="preserve">WDVR-FM </w:t>
            </w:r>
          </w:p>
        </w:tc>
        <w:tc>
          <w:tcPr>
            <w:tcW w:w="1080" w:type="dxa"/>
          </w:tcPr>
          <w:p w14:paraId="724CDD4B" w14:textId="77777777" w:rsidR="003D0D87" w:rsidRPr="005609AD" w:rsidRDefault="003D0D87" w:rsidP="00561FBD">
            <w:pPr>
              <w:rPr>
                <w:rFonts w:ascii="Arial" w:hAnsi="Arial" w:cs="Arial"/>
                <w:sz w:val="20"/>
                <w:szCs w:val="20"/>
              </w:rPr>
            </w:pPr>
            <w:r w:rsidRPr="005609AD">
              <w:rPr>
                <w:rFonts w:ascii="Arial" w:hAnsi="Arial" w:cs="Arial"/>
                <w:sz w:val="20"/>
                <w:szCs w:val="20"/>
              </w:rPr>
              <w:t>2009</w:t>
            </w:r>
          </w:p>
        </w:tc>
        <w:tc>
          <w:tcPr>
            <w:tcW w:w="5778" w:type="dxa"/>
          </w:tcPr>
          <w:p w14:paraId="09D28B06"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Guest on Bruce Gage’s program – topic Green Building</w:t>
            </w:r>
          </w:p>
        </w:tc>
      </w:tr>
      <w:tr w:rsidR="003D0D87" w:rsidRPr="005609AD" w14:paraId="4213A6B2" w14:textId="77777777" w:rsidTr="00561FBD">
        <w:tc>
          <w:tcPr>
            <w:tcW w:w="3438" w:type="dxa"/>
          </w:tcPr>
          <w:p w14:paraId="4EF73F7F" w14:textId="77777777" w:rsidR="003D0D87" w:rsidRPr="005609AD" w:rsidRDefault="003D0D87" w:rsidP="00561FBD">
            <w:pPr>
              <w:rPr>
                <w:rFonts w:ascii="Arial" w:hAnsi="Arial" w:cs="Arial"/>
                <w:sz w:val="20"/>
                <w:szCs w:val="20"/>
              </w:rPr>
            </w:pPr>
            <w:r>
              <w:rPr>
                <w:rFonts w:ascii="Arial" w:hAnsi="Arial" w:cs="Arial"/>
                <w:sz w:val="20"/>
                <w:szCs w:val="20"/>
              </w:rPr>
              <w:t>Hunterdon County Expo</w:t>
            </w:r>
          </w:p>
        </w:tc>
        <w:tc>
          <w:tcPr>
            <w:tcW w:w="1080" w:type="dxa"/>
          </w:tcPr>
          <w:p w14:paraId="7E4BD05D" w14:textId="77777777" w:rsidR="003D0D87" w:rsidRPr="005609AD" w:rsidRDefault="003D0D87" w:rsidP="00561FBD">
            <w:pPr>
              <w:rPr>
                <w:rFonts w:ascii="Arial" w:hAnsi="Arial" w:cs="Arial"/>
                <w:sz w:val="20"/>
                <w:szCs w:val="20"/>
              </w:rPr>
            </w:pPr>
            <w:r w:rsidRPr="005609AD">
              <w:rPr>
                <w:rFonts w:ascii="Arial" w:hAnsi="Arial" w:cs="Arial"/>
                <w:sz w:val="20"/>
                <w:szCs w:val="20"/>
              </w:rPr>
              <w:t>2008</w:t>
            </w:r>
          </w:p>
        </w:tc>
        <w:tc>
          <w:tcPr>
            <w:tcW w:w="5778" w:type="dxa"/>
          </w:tcPr>
          <w:p w14:paraId="3D8568D6"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Permitting &amp; Regulatory Issues</w:t>
            </w:r>
          </w:p>
        </w:tc>
      </w:tr>
      <w:tr w:rsidR="003D0D87" w:rsidRPr="005609AD" w14:paraId="40BA2AE0" w14:textId="77777777" w:rsidTr="00561FBD">
        <w:tc>
          <w:tcPr>
            <w:tcW w:w="3438" w:type="dxa"/>
          </w:tcPr>
          <w:p w14:paraId="06EEC30C" w14:textId="77777777" w:rsidR="003D0D87" w:rsidRPr="005609AD" w:rsidRDefault="003D0D87" w:rsidP="00561FBD">
            <w:pPr>
              <w:rPr>
                <w:rFonts w:ascii="Arial" w:hAnsi="Arial" w:cs="Arial"/>
                <w:sz w:val="20"/>
                <w:szCs w:val="20"/>
              </w:rPr>
            </w:pPr>
            <w:r w:rsidRPr="005609AD">
              <w:rPr>
                <w:rFonts w:ascii="Arial" w:hAnsi="Arial" w:cs="Arial"/>
                <w:sz w:val="20"/>
                <w:szCs w:val="20"/>
              </w:rPr>
              <w:t>DeVry Institute</w:t>
            </w:r>
          </w:p>
        </w:tc>
        <w:tc>
          <w:tcPr>
            <w:tcW w:w="1080" w:type="dxa"/>
          </w:tcPr>
          <w:p w14:paraId="10BD68AC" w14:textId="77777777" w:rsidR="003D0D87" w:rsidRPr="005609AD" w:rsidRDefault="003D0D87" w:rsidP="00561FBD">
            <w:pPr>
              <w:rPr>
                <w:rFonts w:ascii="Arial" w:hAnsi="Arial" w:cs="Arial"/>
                <w:sz w:val="20"/>
                <w:szCs w:val="20"/>
              </w:rPr>
            </w:pPr>
            <w:r w:rsidRPr="005609AD">
              <w:rPr>
                <w:rFonts w:ascii="Arial" w:hAnsi="Arial" w:cs="Arial"/>
                <w:sz w:val="20"/>
                <w:szCs w:val="20"/>
              </w:rPr>
              <w:t>2003</w:t>
            </w:r>
          </w:p>
        </w:tc>
        <w:tc>
          <w:tcPr>
            <w:tcW w:w="5778" w:type="dxa"/>
          </w:tcPr>
          <w:p w14:paraId="4D6542A2"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Guest lecturer on Project Management and The Project Management Institute’s PMP certification</w:t>
            </w:r>
          </w:p>
        </w:tc>
      </w:tr>
      <w:tr w:rsidR="003D0D87" w:rsidRPr="005609AD" w14:paraId="375707E8" w14:textId="77777777" w:rsidTr="00561FBD">
        <w:tc>
          <w:tcPr>
            <w:tcW w:w="3438" w:type="dxa"/>
            <w:tcBorders>
              <w:top w:val="single" w:sz="6" w:space="0" w:color="auto"/>
              <w:left w:val="single" w:sz="6" w:space="0" w:color="auto"/>
              <w:bottom w:val="single" w:sz="6" w:space="0" w:color="auto"/>
              <w:right w:val="single" w:sz="6" w:space="0" w:color="auto"/>
            </w:tcBorders>
          </w:tcPr>
          <w:p w14:paraId="410BAE0A" w14:textId="77777777" w:rsidR="003D0D87" w:rsidRDefault="003D0D87" w:rsidP="00561FBD">
            <w:pPr>
              <w:rPr>
                <w:rFonts w:ascii="Arial" w:hAnsi="Arial" w:cs="Arial"/>
                <w:sz w:val="20"/>
                <w:szCs w:val="20"/>
              </w:rPr>
            </w:pPr>
            <w:r>
              <w:rPr>
                <w:rFonts w:ascii="Arial" w:hAnsi="Arial" w:cs="Arial"/>
                <w:sz w:val="20"/>
                <w:szCs w:val="20"/>
              </w:rPr>
              <w:t>Lee Hecht Harrison I.T. Executives Networking Group</w:t>
            </w:r>
          </w:p>
        </w:tc>
        <w:tc>
          <w:tcPr>
            <w:tcW w:w="1080" w:type="dxa"/>
            <w:tcBorders>
              <w:top w:val="single" w:sz="6" w:space="0" w:color="auto"/>
              <w:left w:val="single" w:sz="6" w:space="0" w:color="auto"/>
              <w:bottom w:val="single" w:sz="6" w:space="0" w:color="auto"/>
              <w:right w:val="single" w:sz="6" w:space="0" w:color="auto"/>
            </w:tcBorders>
          </w:tcPr>
          <w:p w14:paraId="7820873A" w14:textId="77777777" w:rsidR="003D0D87" w:rsidRDefault="003D0D87" w:rsidP="00561FBD">
            <w:pPr>
              <w:rPr>
                <w:rFonts w:ascii="Arial" w:hAnsi="Arial" w:cs="Arial"/>
                <w:sz w:val="20"/>
                <w:szCs w:val="20"/>
              </w:rPr>
            </w:pPr>
            <w:r>
              <w:rPr>
                <w:rFonts w:ascii="Arial" w:hAnsi="Arial" w:cs="Arial"/>
                <w:sz w:val="20"/>
                <w:szCs w:val="20"/>
              </w:rPr>
              <w:t>2002</w:t>
            </w:r>
          </w:p>
        </w:tc>
        <w:tc>
          <w:tcPr>
            <w:tcW w:w="5778" w:type="dxa"/>
            <w:tcBorders>
              <w:top w:val="single" w:sz="6" w:space="0" w:color="auto"/>
              <w:left w:val="single" w:sz="6" w:space="0" w:color="auto"/>
              <w:bottom w:val="single" w:sz="6" w:space="0" w:color="auto"/>
              <w:right w:val="single" w:sz="6" w:space="0" w:color="auto"/>
            </w:tcBorders>
          </w:tcPr>
          <w:p w14:paraId="12F0B4DC" w14:textId="77777777" w:rsidR="003D0D87" w:rsidRDefault="003D0D87" w:rsidP="00561FBD">
            <w:pPr>
              <w:pStyle w:val="Header"/>
              <w:tabs>
                <w:tab w:val="left" w:pos="720"/>
              </w:tabs>
              <w:rPr>
                <w:rFonts w:ascii="Arial" w:hAnsi="Arial" w:cs="Arial"/>
                <w:sz w:val="20"/>
                <w:szCs w:val="20"/>
              </w:rPr>
            </w:pPr>
            <w:r>
              <w:rPr>
                <w:rFonts w:ascii="Arial" w:hAnsi="Arial" w:cs="Arial"/>
                <w:sz w:val="20"/>
                <w:szCs w:val="20"/>
              </w:rPr>
              <w:t xml:space="preserve">Introduction to the Project Management Institute, the PMI Body of Knowledge, and Preparing for PMP certification </w:t>
            </w:r>
          </w:p>
        </w:tc>
      </w:tr>
      <w:tr w:rsidR="003D0D87" w:rsidRPr="005609AD" w14:paraId="1DA5FBCB" w14:textId="77777777" w:rsidTr="00561FBD">
        <w:tc>
          <w:tcPr>
            <w:tcW w:w="3438" w:type="dxa"/>
          </w:tcPr>
          <w:p w14:paraId="20D71AA9" w14:textId="77777777" w:rsidR="003D0D87" w:rsidRPr="005609AD" w:rsidRDefault="003D0D87" w:rsidP="00561FBD">
            <w:pPr>
              <w:rPr>
                <w:rFonts w:ascii="Arial" w:hAnsi="Arial" w:cs="Arial"/>
                <w:sz w:val="20"/>
                <w:szCs w:val="20"/>
              </w:rPr>
            </w:pPr>
            <w:r w:rsidRPr="005609AD">
              <w:rPr>
                <w:rFonts w:ascii="Arial" w:hAnsi="Arial" w:cs="Arial"/>
                <w:sz w:val="20"/>
                <w:szCs w:val="20"/>
              </w:rPr>
              <w:t>Ashford Radio</w:t>
            </w:r>
          </w:p>
        </w:tc>
        <w:tc>
          <w:tcPr>
            <w:tcW w:w="1080" w:type="dxa"/>
          </w:tcPr>
          <w:p w14:paraId="772694E4" w14:textId="77777777" w:rsidR="003D0D87" w:rsidRPr="005609AD" w:rsidRDefault="003D0D87" w:rsidP="00561FBD">
            <w:pPr>
              <w:rPr>
                <w:rFonts w:ascii="Arial" w:hAnsi="Arial" w:cs="Arial"/>
                <w:sz w:val="20"/>
                <w:szCs w:val="20"/>
              </w:rPr>
            </w:pPr>
            <w:r w:rsidRPr="005609AD">
              <w:rPr>
                <w:rFonts w:ascii="Arial" w:hAnsi="Arial" w:cs="Arial"/>
                <w:sz w:val="20"/>
                <w:szCs w:val="20"/>
              </w:rPr>
              <w:t>8/3/2012</w:t>
            </w:r>
          </w:p>
        </w:tc>
        <w:tc>
          <w:tcPr>
            <w:tcW w:w="5778" w:type="dxa"/>
          </w:tcPr>
          <w:p w14:paraId="1E2AE451"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 xml:space="preserve">Guest on "People Are Talking!" – topic </w:t>
            </w:r>
          </w:p>
          <w:p w14:paraId="6E85CA12" w14:textId="77777777" w:rsidR="003D0D87" w:rsidRPr="005609AD" w:rsidRDefault="003D0D87" w:rsidP="00561FBD">
            <w:pPr>
              <w:pStyle w:val="Header"/>
              <w:rPr>
                <w:rFonts w:ascii="Arial" w:hAnsi="Arial" w:cs="Arial"/>
                <w:sz w:val="20"/>
                <w:szCs w:val="20"/>
              </w:rPr>
            </w:pPr>
            <w:r w:rsidRPr="005609AD">
              <w:rPr>
                <w:rFonts w:ascii="Arial" w:hAnsi="Arial" w:cs="Arial"/>
                <w:sz w:val="20"/>
                <w:szCs w:val="20"/>
              </w:rPr>
              <w:t>“Keys to Successful Construction Projects”</w:t>
            </w:r>
          </w:p>
        </w:tc>
      </w:tr>
      <w:tr w:rsidR="003D0D87" w:rsidRPr="005609AD" w14:paraId="55642A6B" w14:textId="77777777" w:rsidTr="00561FBD">
        <w:tc>
          <w:tcPr>
            <w:tcW w:w="3438" w:type="dxa"/>
            <w:tcBorders>
              <w:top w:val="single" w:sz="6" w:space="0" w:color="auto"/>
              <w:left w:val="single" w:sz="6" w:space="0" w:color="auto"/>
              <w:bottom w:val="single" w:sz="6" w:space="0" w:color="auto"/>
              <w:right w:val="single" w:sz="6" w:space="0" w:color="auto"/>
            </w:tcBorders>
          </w:tcPr>
          <w:p w14:paraId="03B959EA" w14:textId="77777777" w:rsidR="003D0D87" w:rsidRPr="005609AD" w:rsidRDefault="003D0D87" w:rsidP="00561FBD">
            <w:pPr>
              <w:rPr>
                <w:rFonts w:ascii="Arial" w:hAnsi="Arial" w:cs="Arial"/>
                <w:sz w:val="20"/>
                <w:szCs w:val="20"/>
              </w:rPr>
            </w:pPr>
            <w:r w:rsidRPr="005609AD">
              <w:rPr>
                <w:rFonts w:ascii="Arial" w:hAnsi="Arial" w:cs="Arial"/>
                <w:sz w:val="20"/>
                <w:szCs w:val="20"/>
              </w:rPr>
              <w:t>DMR/State of NJ, DHSS</w:t>
            </w:r>
          </w:p>
        </w:tc>
        <w:tc>
          <w:tcPr>
            <w:tcW w:w="1080" w:type="dxa"/>
            <w:tcBorders>
              <w:top w:val="single" w:sz="6" w:space="0" w:color="auto"/>
              <w:left w:val="single" w:sz="6" w:space="0" w:color="auto"/>
              <w:bottom w:val="single" w:sz="6" w:space="0" w:color="auto"/>
              <w:right w:val="single" w:sz="6" w:space="0" w:color="auto"/>
            </w:tcBorders>
          </w:tcPr>
          <w:p w14:paraId="78BB1E33" w14:textId="77777777" w:rsidR="003D0D87" w:rsidRPr="005609AD" w:rsidRDefault="003D0D87" w:rsidP="00561FBD">
            <w:pPr>
              <w:rPr>
                <w:rFonts w:ascii="Arial" w:hAnsi="Arial" w:cs="Arial"/>
                <w:sz w:val="20"/>
                <w:szCs w:val="20"/>
              </w:rPr>
            </w:pPr>
            <w:r w:rsidRPr="005609AD">
              <w:rPr>
                <w:rFonts w:ascii="Arial" w:hAnsi="Arial" w:cs="Arial"/>
                <w:sz w:val="20"/>
                <w:szCs w:val="20"/>
              </w:rPr>
              <w:t>1999</w:t>
            </w:r>
          </w:p>
        </w:tc>
        <w:tc>
          <w:tcPr>
            <w:tcW w:w="5778" w:type="dxa"/>
            <w:tcBorders>
              <w:top w:val="single" w:sz="6" w:space="0" w:color="auto"/>
              <w:left w:val="single" w:sz="6" w:space="0" w:color="auto"/>
              <w:bottom w:val="single" w:sz="6" w:space="0" w:color="auto"/>
              <w:right w:val="single" w:sz="6" w:space="0" w:color="auto"/>
            </w:tcBorders>
          </w:tcPr>
          <w:p w14:paraId="3D829392" w14:textId="77777777" w:rsidR="003D0D87" w:rsidRPr="005609AD" w:rsidRDefault="003D0D87" w:rsidP="00561FBD">
            <w:pPr>
              <w:rPr>
                <w:rFonts w:ascii="Arial" w:hAnsi="Arial" w:cs="Arial"/>
                <w:sz w:val="20"/>
                <w:szCs w:val="20"/>
              </w:rPr>
            </w:pPr>
            <w:r w:rsidRPr="005609AD">
              <w:rPr>
                <w:rFonts w:ascii="Arial" w:hAnsi="Arial" w:cs="Arial"/>
                <w:sz w:val="20"/>
                <w:szCs w:val="20"/>
              </w:rPr>
              <w:t>Edited Strategic Plan for State of NJ Public Health “LINCS” System.</w:t>
            </w:r>
          </w:p>
        </w:tc>
      </w:tr>
      <w:tr w:rsidR="003D0D87" w:rsidRPr="005609AD" w14:paraId="47AEC388" w14:textId="77777777" w:rsidTr="00561FBD">
        <w:tc>
          <w:tcPr>
            <w:tcW w:w="3438" w:type="dxa"/>
            <w:tcBorders>
              <w:top w:val="single" w:sz="6" w:space="0" w:color="auto"/>
              <w:left w:val="single" w:sz="6" w:space="0" w:color="auto"/>
              <w:bottom w:val="single" w:sz="6" w:space="0" w:color="auto"/>
              <w:right w:val="single" w:sz="6" w:space="0" w:color="auto"/>
            </w:tcBorders>
          </w:tcPr>
          <w:p w14:paraId="7EBC37AA" w14:textId="77777777" w:rsidR="003D0D87" w:rsidRPr="005609AD" w:rsidRDefault="003D0D87" w:rsidP="00561FBD">
            <w:pPr>
              <w:rPr>
                <w:rFonts w:ascii="Arial" w:hAnsi="Arial" w:cs="Arial"/>
                <w:sz w:val="20"/>
                <w:szCs w:val="20"/>
              </w:rPr>
            </w:pPr>
            <w:r w:rsidRPr="005609AD">
              <w:rPr>
                <w:rFonts w:ascii="Arial" w:hAnsi="Arial" w:cs="Arial"/>
                <w:sz w:val="20"/>
                <w:szCs w:val="20"/>
              </w:rPr>
              <w:t>DMR/State of NJ, Office of Information Technology, DMV</w:t>
            </w:r>
          </w:p>
        </w:tc>
        <w:tc>
          <w:tcPr>
            <w:tcW w:w="1080" w:type="dxa"/>
            <w:tcBorders>
              <w:top w:val="single" w:sz="6" w:space="0" w:color="auto"/>
              <w:left w:val="single" w:sz="6" w:space="0" w:color="auto"/>
              <w:bottom w:val="single" w:sz="6" w:space="0" w:color="auto"/>
              <w:right w:val="single" w:sz="6" w:space="0" w:color="auto"/>
            </w:tcBorders>
          </w:tcPr>
          <w:p w14:paraId="15B06B13" w14:textId="77777777" w:rsidR="003D0D87" w:rsidRPr="005609AD" w:rsidRDefault="003D0D87" w:rsidP="00561FBD">
            <w:pPr>
              <w:rPr>
                <w:rFonts w:ascii="Arial" w:hAnsi="Arial" w:cs="Arial"/>
                <w:sz w:val="20"/>
                <w:szCs w:val="20"/>
              </w:rPr>
            </w:pPr>
            <w:r w:rsidRPr="005609AD">
              <w:rPr>
                <w:rFonts w:ascii="Arial" w:hAnsi="Arial" w:cs="Arial"/>
                <w:sz w:val="20"/>
                <w:szCs w:val="20"/>
              </w:rPr>
              <w:t>1999</w:t>
            </w:r>
          </w:p>
        </w:tc>
        <w:tc>
          <w:tcPr>
            <w:tcW w:w="5778" w:type="dxa"/>
            <w:tcBorders>
              <w:top w:val="single" w:sz="6" w:space="0" w:color="auto"/>
              <w:left w:val="single" w:sz="6" w:space="0" w:color="auto"/>
              <w:bottom w:val="single" w:sz="6" w:space="0" w:color="auto"/>
              <w:right w:val="single" w:sz="6" w:space="0" w:color="auto"/>
            </w:tcBorders>
          </w:tcPr>
          <w:p w14:paraId="2C086430" w14:textId="77777777" w:rsidR="003D0D87" w:rsidRPr="005609AD" w:rsidRDefault="003D0D87" w:rsidP="00561FBD">
            <w:pPr>
              <w:rPr>
                <w:rFonts w:ascii="Arial" w:hAnsi="Arial" w:cs="Arial"/>
                <w:sz w:val="20"/>
                <w:szCs w:val="20"/>
              </w:rPr>
            </w:pPr>
            <w:r w:rsidRPr="005609AD">
              <w:rPr>
                <w:rFonts w:ascii="Arial" w:hAnsi="Arial" w:cs="Arial"/>
                <w:sz w:val="20"/>
                <w:szCs w:val="20"/>
              </w:rPr>
              <w:t>Edited System Design &amp; Advisability Study for DMV</w:t>
            </w:r>
          </w:p>
          <w:p w14:paraId="58F84653" w14:textId="77777777" w:rsidR="003D0D87" w:rsidRPr="005609AD" w:rsidRDefault="003D0D87" w:rsidP="00561FBD">
            <w:pPr>
              <w:rPr>
                <w:rFonts w:ascii="Arial" w:hAnsi="Arial" w:cs="Arial"/>
                <w:sz w:val="20"/>
                <w:szCs w:val="20"/>
              </w:rPr>
            </w:pPr>
            <w:r w:rsidRPr="005609AD">
              <w:rPr>
                <w:rFonts w:ascii="Arial" w:hAnsi="Arial" w:cs="Arial"/>
                <w:sz w:val="20"/>
                <w:szCs w:val="20"/>
              </w:rPr>
              <w:t>Drafted Risk Assessment &amp; Contingency Planning document.</w:t>
            </w:r>
          </w:p>
        </w:tc>
      </w:tr>
      <w:tr w:rsidR="003D0D87" w:rsidRPr="005609AD" w14:paraId="3D8145E4" w14:textId="77777777" w:rsidTr="00561FBD">
        <w:tc>
          <w:tcPr>
            <w:tcW w:w="3438" w:type="dxa"/>
            <w:tcBorders>
              <w:top w:val="single" w:sz="6" w:space="0" w:color="auto"/>
              <w:left w:val="single" w:sz="6" w:space="0" w:color="auto"/>
              <w:bottom w:val="single" w:sz="6" w:space="0" w:color="auto"/>
              <w:right w:val="single" w:sz="6" w:space="0" w:color="auto"/>
            </w:tcBorders>
          </w:tcPr>
          <w:p w14:paraId="16900908" w14:textId="77777777" w:rsidR="003D0D87" w:rsidRPr="005609AD" w:rsidRDefault="003D0D87" w:rsidP="00561FBD">
            <w:pPr>
              <w:rPr>
                <w:rFonts w:ascii="Arial" w:hAnsi="Arial" w:cs="Arial"/>
                <w:sz w:val="20"/>
                <w:szCs w:val="20"/>
              </w:rPr>
            </w:pPr>
            <w:r w:rsidRPr="005609AD">
              <w:rPr>
                <w:rFonts w:ascii="Arial" w:hAnsi="Arial" w:cs="Arial"/>
                <w:sz w:val="20"/>
                <w:szCs w:val="20"/>
              </w:rPr>
              <w:t>Temple U MBA Alumni Assn.</w:t>
            </w:r>
          </w:p>
        </w:tc>
        <w:tc>
          <w:tcPr>
            <w:tcW w:w="1080" w:type="dxa"/>
            <w:tcBorders>
              <w:top w:val="single" w:sz="6" w:space="0" w:color="auto"/>
              <w:left w:val="single" w:sz="6" w:space="0" w:color="auto"/>
              <w:bottom w:val="single" w:sz="6" w:space="0" w:color="auto"/>
              <w:right w:val="single" w:sz="6" w:space="0" w:color="auto"/>
            </w:tcBorders>
          </w:tcPr>
          <w:p w14:paraId="2EB73C78" w14:textId="77777777" w:rsidR="003D0D87" w:rsidRPr="005609AD" w:rsidRDefault="003D0D87" w:rsidP="00561FBD">
            <w:pPr>
              <w:rPr>
                <w:rFonts w:ascii="Arial" w:hAnsi="Arial" w:cs="Arial"/>
                <w:sz w:val="20"/>
                <w:szCs w:val="20"/>
              </w:rPr>
            </w:pPr>
            <w:r w:rsidRPr="005609AD">
              <w:rPr>
                <w:rFonts w:ascii="Arial" w:hAnsi="Arial" w:cs="Arial"/>
                <w:sz w:val="20"/>
                <w:szCs w:val="20"/>
              </w:rPr>
              <w:t>1989- 1992</w:t>
            </w:r>
            <w:r w:rsidRPr="005609AD">
              <w:rPr>
                <w:rFonts w:ascii="Arial" w:hAnsi="Arial" w:cs="Arial"/>
                <w:sz w:val="20"/>
                <w:szCs w:val="20"/>
              </w:rPr>
              <w:tab/>
            </w:r>
          </w:p>
        </w:tc>
        <w:tc>
          <w:tcPr>
            <w:tcW w:w="5778" w:type="dxa"/>
            <w:tcBorders>
              <w:top w:val="single" w:sz="6" w:space="0" w:color="auto"/>
              <w:left w:val="single" w:sz="6" w:space="0" w:color="auto"/>
              <w:bottom w:val="single" w:sz="6" w:space="0" w:color="auto"/>
              <w:right w:val="single" w:sz="6" w:space="0" w:color="auto"/>
            </w:tcBorders>
          </w:tcPr>
          <w:p w14:paraId="469782C9" w14:textId="77777777" w:rsidR="003D0D87" w:rsidRPr="005609AD" w:rsidRDefault="003D0D87" w:rsidP="00561FBD">
            <w:pPr>
              <w:rPr>
                <w:rFonts w:ascii="Arial" w:hAnsi="Arial" w:cs="Arial"/>
                <w:sz w:val="20"/>
                <w:szCs w:val="20"/>
              </w:rPr>
            </w:pPr>
            <w:r w:rsidRPr="005609AD">
              <w:rPr>
                <w:rFonts w:ascii="Arial" w:hAnsi="Arial" w:cs="Arial"/>
                <w:sz w:val="20"/>
                <w:szCs w:val="20"/>
              </w:rPr>
              <w:t>Developed program and moderated: "Philadelphia, A Business Outlook".  Approximately 400 attendees.</w:t>
            </w:r>
          </w:p>
        </w:tc>
      </w:tr>
    </w:tbl>
    <w:p w14:paraId="236312BF" w14:textId="77777777" w:rsidR="003D0D87" w:rsidRPr="00BB0E79" w:rsidRDefault="003D0D87" w:rsidP="003D0D87">
      <w:pPr>
        <w:rPr>
          <w:rFonts w:ascii="Arial" w:hAnsi="Arial" w:cs="Arial"/>
          <w:sz w:val="22"/>
          <w:szCs w:val="22"/>
        </w:rPr>
      </w:pPr>
    </w:p>
    <w:p w14:paraId="01C1AECB" w14:textId="77777777" w:rsidR="003D0D87" w:rsidRDefault="003D0D87" w:rsidP="00121BEB">
      <w:pPr>
        <w:rPr>
          <w:rFonts w:ascii="Arial" w:hAnsi="Arial" w:cs="Arial"/>
          <w:sz w:val="22"/>
          <w:szCs w:val="22"/>
        </w:rPr>
      </w:pPr>
    </w:p>
    <w:sectPr w:rsidR="003D0D87">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6EA4" w14:textId="77777777" w:rsidR="00A9560E" w:rsidRDefault="00A9560E" w:rsidP="00F803EE">
      <w:r>
        <w:separator/>
      </w:r>
    </w:p>
  </w:endnote>
  <w:endnote w:type="continuationSeparator" w:id="0">
    <w:p w14:paraId="4081F6CA" w14:textId="77777777" w:rsidR="00A9560E" w:rsidRDefault="00A9560E" w:rsidP="00F8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5109" w14:textId="77777777" w:rsidR="00A359FB" w:rsidRDefault="00A359FB">
    <w:pPr>
      <w:pStyle w:val="Footer"/>
    </w:pPr>
    <w:r>
      <w:tab/>
    </w:r>
    <w:r>
      <w:tab/>
    </w:r>
    <w:r w:rsidR="00A9560E">
      <w:fldChar w:fldCharType="begin"/>
    </w:r>
    <w:r w:rsidR="00A9560E">
      <w:instrText xml:space="preserve"> FILENAME   \* MERGEFORMAT </w:instrText>
    </w:r>
    <w:r w:rsidR="00A9560E">
      <w:fldChar w:fldCharType="separate"/>
    </w:r>
    <w:r w:rsidR="008A77CA">
      <w:rPr>
        <w:noProof/>
      </w:rPr>
      <w:t>Misc-Cover_Baruch_20171212.docx</w:t>
    </w:r>
    <w:r w:rsidR="00A956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B1A3" w14:textId="77777777" w:rsidR="00A9560E" w:rsidRDefault="00A9560E" w:rsidP="00F803EE">
      <w:r>
        <w:separator/>
      </w:r>
    </w:p>
  </w:footnote>
  <w:footnote w:type="continuationSeparator" w:id="0">
    <w:p w14:paraId="5F9859C0" w14:textId="77777777" w:rsidR="00A9560E" w:rsidRDefault="00A9560E" w:rsidP="00F8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CC5"/>
    <w:multiLevelType w:val="hybridMultilevel"/>
    <w:tmpl w:val="920E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67514"/>
    <w:multiLevelType w:val="hybridMultilevel"/>
    <w:tmpl w:val="92D6C7B8"/>
    <w:lvl w:ilvl="0" w:tplc="0409000F">
      <w:start w:val="1"/>
      <w:numFmt w:val="decimal"/>
      <w:lvlText w:val="%1."/>
      <w:lvlJc w:val="left"/>
      <w:pPr>
        <w:tabs>
          <w:tab w:val="num" w:pos="720"/>
        </w:tabs>
        <w:ind w:left="720" w:hanging="360"/>
      </w:pPr>
      <w:rPr>
        <w:rFonts w:hint="default"/>
      </w:rPr>
    </w:lvl>
    <w:lvl w:ilvl="1" w:tplc="0BEE21DE">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5D76B9"/>
    <w:multiLevelType w:val="hybridMultilevel"/>
    <w:tmpl w:val="756C4F40"/>
    <w:lvl w:ilvl="0" w:tplc="04090001">
      <w:start w:val="1"/>
      <w:numFmt w:val="bullet"/>
      <w:lvlText w:val=""/>
      <w:lvlJc w:val="left"/>
      <w:pPr>
        <w:ind w:left="360" w:hanging="360"/>
      </w:pPr>
      <w:rPr>
        <w:rFonts w:ascii="Symbol" w:hAnsi="Symbol" w:hint="default"/>
      </w:rPr>
    </w:lvl>
    <w:lvl w:ilvl="1" w:tplc="A786364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9065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FCD4FD9"/>
    <w:multiLevelType w:val="hybridMultilevel"/>
    <w:tmpl w:val="F0DE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F46DD"/>
    <w:multiLevelType w:val="hybridMultilevel"/>
    <w:tmpl w:val="91222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B66C0"/>
    <w:multiLevelType w:val="hybridMultilevel"/>
    <w:tmpl w:val="34C01B54"/>
    <w:lvl w:ilvl="0" w:tplc="FFFFFFFF">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664237"/>
    <w:multiLevelType w:val="hybridMultilevel"/>
    <w:tmpl w:val="CB9A5E5E"/>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BC3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296D2E"/>
    <w:multiLevelType w:val="hybridMultilevel"/>
    <w:tmpl w:val="1BA87C6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D6E6A"/>
    <w:multiLevelType w:val="hybridMultilevel"/>
    <w:tmpl w:val="730C0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C0E06"/>
    <w:multiLevelType w:val="hybridMultilevel"/>
    <w:tmpl w:val="41303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AD4DF7"/>
    <w:multiLevelType w:val="hybridMultilevel"/>
    <w:tmpl w:val="5FA0E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CC7E4D"/>
    <w:multiLevelType w:val="hybridMultilevel"/>
    <w:tmpl w:val="22BE3CA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72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0473F38"/>
    <w:multiLevelType w:val="hybridMultilevel"/>
    <w:tmpl w:val="1AFA286C"/>
    <w:lvl w:ilvl="0" w:tplc="04090001">
      <w:start w:val="1"/>
      <w:numFmt w:val="bullet"/>
      <w:lvlText w:val=""/>
      <w:lvlJc w:val="left"/>
      <w:pPr>
        <w:tabs>
          <w:tab w:val="num" w:pos="360"/>
        </w:tabs>
        <w:ind w:left="360" w:hanging="360"/>
      </w:pPr>
      <w:rPr>
        <w:rFonts w:ascii="Symbol" w:hAnsi="Symbol" w:hint="default"/>
      </w:rPr>
    </w:lvl>
    <w:lvl w:ilvl="1" w:tplc="0BEE21DE">
      <w:numFmt w:val="bullet"/>
      <w:lvlText w:val="-"/>
      <w:lvlJc w:val="left"/>
      <w:pPr>
        <w:tabs>
          <w:tab w:val="num" w:pos="1080"/>
        </w:tabs>
        <w:ind w:left="1080" w:hanging="7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713B49"/>
    <w:multiLevelType w:val="hybridMultilevel"/>
    <w:tmpl w:val="334A2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445F1A"/>
    <w:multiLevelType w:val="hybridMultilevel"/>
    <w:tmpl w:val="40DA6034"/>
    <w:lvl w:ilvl="0" w:tplc="A8484D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F263BF"/>
    <w:multiLevelType w:val="hybridMultilevel"/>
    <w:tmpl w:val="D57EE15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6348E7"/>
    <w:multiLevelType w:val="hybridMultilevel"/>
    <w:tmpl w:val="1716F7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8669B2"/>
    <w:multiLevelType w:val="hybridMultilevel"/>
    <w:tmpl w:val="2674AA52"/>
    <w:lvl w:ilvl="0" w:tplc="A8484D0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DF27D9"/>
    <w:multiLevelType w:val="hybridMultilevel"/>
    <w:tmpl w:val="F384B8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263CF6"/>
    <w:multiLevelType w:val="hybridMultilevel"/>
    <w:tmpl w:val="C8FE4B3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064B1B"/>
    <w:multiLevelType w:val="hybridMultilevel"/>
    <w:tmpl w:val="1A5E03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616BD7"/>
    <w:multiLevelType w:val="hybridMultilevel"/>
    <w:tmpl w:val="D94CD84C"/>
    <w:lvl w:ilvl="0" w:tplc="A8484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F59C8"/>
    <w:multiLevelType w:val="hybridMultilevel"/>
    <w:tmpl w:val="61F67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C4774"/>
    <w:multiLevelType w:val="hybridMultilevel"/>
    <w:tmpl w:val="D5F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1407"/>
    <w:multiLevelType w:val="hybridMultilevel"/>
    <w:tmpl w:val="1B7A6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BA5258"/>
    <w:multiLevelType w:val="hybridMultilevel"/>
    <w:tmpl w:val="7890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64AEA"/>
    <w:multiLevelType w:val="hybridMultilevel"/>
    <w:tmpl w:val="5B5A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4"/>
  </w:num>
  <w:num w:numId="4">
    <w:abstractNumId w:val="15"/>
  </w:num>
  <w:num w:numId="5">
    <w:abstractNumId w:val="2"/>
  </w:num>
  <w:num w:numId="6">
    <w:abstractNumId w:val="26"/>
  </w:num>
  <w:num w:numId="7">
    <w:abstractNumId w:val="21"/>
  </w:num>
  <w:num w:numId="8">
    <w:abstractNumId w:val="20"/>
  </w:num>
  <w:num w:numId="9">
    <w:abstractNumId w:val="18"/>
  </w:num>
  <w:num w:numId="10">
    <w:abstractNumId w:val="17"/>
  </w:num>
  <w:num w:numId="11">
    <w:abstractNumId w:val="6"/>
  </w:num>
  <w:num w:numId="12">
    <w:abstractNumId w:val="7"/>
  </w:num>
  <w:num w:numId="13">
    <w:abstractNumId w:val="11"/>
  </w:num>
  <w:num w:numId="14">
    <w:abstractNumId w:val="24"/>
  </w:num>
  <w:num w:numId="15">
    <w:abstractNumId w:val="22"/>
  </w:num>
  <w:num w:numId="16">
    <w:abstractNumId w:val="1"/>
  </w:num>
  <w:num w:numId="17">
    <w:abstractNumId w:val="13"/>
  </w:num>
  <w:num w:numId="18">
    <w:abstractNumId w:val="9"/>
  </w:num>
  <w:num w:numId="19">
    <w:abstractNumId w:val="4"/>
  </w:num>
  <w:num w:numId="20">
    <w:abstractNumId w:val="28"/>
  </w:num>
  <w:num w:numId="21">
    <w:abstractNumId w:val="0"/>
  </w:num>
  <w:num w:numId="22">
    <w:abstractNumId w:val="10"/>
  </w:num>
  <w:num w:numId="23">
    <w:abstractNumId w:val="5"/>
  </w:num>
  <w:num w:numId="24">
    <w:abstractNumId w:val="25"/>
  </w:num>
  <w:num w:numId="25">
    <w:abstractNumId w:val="23"/>
  </w:num>
  <w:num w:numId="26">
    <w:abstractNumId w:val="16"/>
  </w:num>
  <w:num w:numId="27">
    <w:abstractNumId w:val="19"/>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3EE"/>
    <w:rsid w:val="00065E21"/>
    <w:rsid w:val="000816D8"/>
    <w:rsid w:val="00083DE5"/>
    <w:rsid w:val="000960C5"/>
    <w:rsid w:val="000A2FDD"/>
    <w:rsid w:val="000A3D5D"/>
    <w:rsid w:val="000B088B"/>
    <w:rsid w:val="000B0C06"/>
    <w:rsid w:val="000B484C"/>
    <w:rsid w:val="000B70B3"/>
    <w:rsid w:val="000C0F8E"/>
    <w:rsid w:val="000C1482"/>
    <w:rsid w:val="000C639C"/>
    <w:rsid w:val="000D0624"/>
    <w:rsid w:val="000D109F"/>
    <w:rsid w:val="000E023C"/>
    <w:rsid w:val="000F1B51"/>
    <w:rsid w:val="000F504D"/>
    <w:rsid w:val="00121BEB"/>
    <w:rsid w:val="00133851"/>
    <w:rsid w:val="001523DB"/>
    <w:rsid w:val="0015665F"/>
    <w:rsid w:val="00163283"/>
    <w:rsid w:val="00163415"/>
    <w:rsid w:val="00184C2F"/>
    <w:rsid w:val="001A0EA3"/>
    <w:rsid w:val="001A1922"/>
    <w:rsid w:val="001A3B7E"/>
    <w:rsid w:val="001B56FA"/>
    <w:rsid w:val="001B7D85"/>
    <w:rsid w:val="001C14C5"/>
    <w:rsid w:val="001E28EA"/>
    <w:rsid w:val="001E4CDC"/>
    <w:rsid w:val="001F4A1F"/>
    <w:rsid w:val="00220261"/>
    <w:rsid w:val="00232C97"/>
    <w:rsid w:val="002330FC"/>
    <w:rsid w:val="00234EEF"/>
    <w:rsid w:val="0024326B"/>
    <w:rsid w:val="002464D7"/>
    <w:rsid w:val="00251496"/>
    <w:rsid w:val="00266AB2"/>
    <w:rsid w:val="00275BE8"/>
    <w:rsid w:val="002826CE"/>
    <w:rsid w:val="002C28B2"/>
    <w:rsid w:val="002E2B07"/>
    <w:rsid w:val="002E6C23"/>
    <w:rsid w:val="002F4D14"/>
    <w:rsid w:val="00310932"/>
    <w:rsid w:val="00311227"/>
    <w:rsid w:val="003230D8"/>
    <w:rsid w:val="00367627"/>
    <w:rsid w:val="00372D9E"/>
    <w:rsid w:val="00386595"/>
    <w:rsid w:val="003A21C3"/>
    <w:rsid w:val="003A4EB0"/>
    <w:rsid w:val="003A7426"/>
    <w:rsid w:val="003B6287"/>
    <w:rsid w:val="003D0D87"/>
    <w:rsid w:val="003D1BA8"/>
    <w:rsid w:val="003D20FC"/>
    <w:rsid w:val="003F05C4"/>
    <w:rsid w:val="003F2E48"/>
    <w:rsid w:val="003F7730"/>
    <w:rsid w:val="00416D6C"/>
    <w:rsid w:val="004215FA"/>
    <w:rsid w:val="00423C64"/>
    <w:rsid w:val="00426382"/>
    <w:rsid w:val="0043033B"/>
    <w:rsid w:val="004577B6"/>
    <w:rsid w:val="00477102"/>
    <w:rsid w:val="00477470"/>
    <w:rsid w:val="0048359F"/>
    <w:rsid w:val="004A5391"/>
    <w:rsid w:val="004B26A8"/>
    <w:rsid w:val="004C642E"/>
    <w:rsid w:val="004D6AFB"/>
    <w:rsid w:val="004E3478"/>
    <w:rsid w:val="004F6855"/>
    <w:rsid w:val="0050054E"/>
    <w:rsid w:val="00504CDB"/>
    <w:rsid w:val="0050522E"/>
    <w:rsid w:val="005555B7"/>
    <w:rsid w:val="00594AF1"/>
    <w:rsid w:val="00596EDC"/>
    <w:rsid w:val="005A53E7"/>
    <w:rsid w:val="005B3487"/>
    <w:rsid w:val="005C6E33"/>
    <w:rsid w:val="005D6AD3"/>
    <w:rsid w:val="005F3538"/>
    <w:rsid w:val="00602C31"/>
    <w:rsid w:val="00611E0A"/>
    <w:rsid w:val="0061374A"/>
    <w:rsid w:val="006175A6"/>
    <w:rsid w:val="006203B6"/>
    <w:rsid w:val="00624EA9"/>
    <w:rsid w:val="00627636"/>
    <w:rsid w:val="006328B6"/>
    <w:rsid w:val="0063386B"/>
    <w:rsid w:val="00643D21"/>
    <w:rsid w:val="00644A5C"/>
    <w:rsid w:val="006478AB"/>
    <w:rsid w:val="00657871"/>
    <w:rsid w:val="00674AC8"/>
    <w:rsid w:val="0068230C"/>
    <w:rsid w:val="006B03AE"/>
    <w:rsid w:val="006B6004"/>
    <w:rsid w:val="006D4BF2"/>
    <w:rsid w:val="006D7F2D"/>
    <w:rsid w:val="006E7458"/>
    <w:rsid w:val="006F2CEC"/>
    <w:rsid w:val="006F75E1"/>
    <w:rsid w:val="006F7FFB"/>
    <w:rsid w:val="00723BFC"/>
    <w:rsid w:val="00734502"/>
    <w:rsid w:val="00735C18"/>
    <w:rsid w:val="00743913"/>
    <w:rsid w:val="007B4784"/>
    <w:rsid w:val="007D3545"/>
    <w:rsid w:val="007E141C"/>
    <w:rsid w:val="007E25DD"/>
    <w:rsid w:val="007E427E"/>
    <w:rsid w:val="007F0EA0"/>
    <w:rsid w:val="007F570C"/>
    <w:rsid w:val="00803DA1"/>
    <w:rsid w:val="008049CF"/>
    <w:rsid w:val="00804BA8"/>
    <w:rsid w:val="00806966"/>
    <w:rsid w:val="00813922"/>
    <w:rsid w:val="0082628B"/>
    <w:rsid w:val="00826D62"/>
    <w:rsid w:val="00830102"/>
    <w:rsid w:val="008318F0"/>
    <w:rsid w:val="008644F9"/>
    <w:rsid w:val="00876DA5"/>
    <w:rsid w:val="00885423"/>
    <w:rsid w:val="00892606"/>
    <w:rsid w:val="00895282"/>
    <w:rsid w:val="008A77CA"/>
    <w:rsid w:val="008B0455"/>
    <w:rsid w:val="008B12D6"/>
    <w:rsid w:val="008C28EB"/>
    <w:rsid w:val="008D038E"/>
    <w:rsid w:val="008D7E95"/>
    <w:rsid w:val="008F2758"/>
    <w:rsid w:val="008F5663"/>
    <w:rsid w:val="009265B3"/>
    <w:rsid w:val="009331B2"/>
    <w:rsid w:val="009364DD"/>
    <w:rsid w:val="009451BB"/>
    <w:rsid w:val="009642C7"/>
    <w:rsid w:val="009657E2"/>
    <w:rsid w:val="00966F52"/>
    <w:rsid w:val="00976918"/>
    <w:rsid w:val="00982C75"/>
    <w:rsid w:val="009A49D3"/>
    <w:rsid w:val="009E12B3"/>
    <w:rsid w:val="00A07483"/>
    <w:rsid w:val="00A17BFC"/>
    <w:rsid w:val="00A313BC"/>
    <w:rsid w:val="00A359FB"/>
    <w:rsid w:val="00A57A3A"/>
    <w:rsid w:val="00A73AE4"/>
    <w:rsid w:val="00A772DA"/>
    <w:rsid w:val="00A929BF"/>
    <w:rsid w:val="00A9560E"/>
    <w:rsid w:val="00AC25CD"/>
    <w:rsid w:val="00AE089D"/>
    <w:rsid w:val="00AE5965"/>
    <w:rsid w:val="00AE74F9"/>
    <w:rsid w:val="00B0220E"/>
    <w:rsid w:val="00B02A9A"/>
    <w:rsid w:val="00B04E47"/>
    <w:rsid w:val="00B449BC"/>
    <w:rsid w:val="00B51C38"/>
    <w:rsid w:val="00B642BA"/>
    <w:rsid w:val="00B87824"/>
    <w:rsid w:val="00B9473A"/>
    <w:rsid w:val="00BB3087"/>
    <w:rsid w:val="00BF50AB"/>
    <w:rsid w:val="00C07745"/>
    <w:rsid w:val="00C33478"/>
    <w:rsid w:val="00C57C5D"/>
    <w:rsid w:val="00C665A4"/>
    <w:rsid w:val="00C768E9"/>
    <w:rsid w:val="00C81DAF"/>
    <w:rsid w:val="00CA56D8"/>
    <w:rsid w:val="00CA78C0"/>
    <w:rsid w:val="00CB2758"/>
    <w:rsid w:val="00CB7B70"/>
    <w:rsid w:val="00CC1065"/>
    <w:rsid w:val="00CC2BE2"/>
    <w:rsid w:val="00CC2DE4"/>
    <w:rsid w:val="00CC39B3"/>
    <w:rsid w:val="00CD2A13"/>
    <w:rsid w:val="00D00FD4"/>
    <w:rsid w:val="00D3331E"/>
    <w:rsid w:val="00D41D94"/>
    <w:rsid w:val="00D52C17"/>
    <w:rsid w:val="00D543D1"/>
    <w:rsid w:val="00D56654"/>
    <w:rsid w:val="00D613C2"/>
    <w:rsid w:val="00D61FC2"/>
    <w:rsid w:val="00D74411"/>
    <w:rsid w:val="00D7756F"/>
    <w:rsid w:val="00D93E2A"/>
    <w:rsid w:val="00DA78CF"/>
    <w:rsid w:val="00DC05D8"/>
    <w:rsid w:val="00DC36F5"/>
    <w:rsid w:val="00DD1D7C"/>
    <w:rsid w:val="00DE5D06"/>
    <w:rsid w:val="00DE5E41"/>
    <w:rsid w:val="00E02992"/>
    <w:rsid w:val="00E02DD9"/>
    <w:rsid w:val="00E268A0"/>
    <w:rsid w:val="00E413E9"/>
    <w:rsid w:val="00E508A1"/>
    <w:rsid w:val="00E509AD"/>
    <w:rsid w:val="00E52280"/>
    <w:rsid w:val="00E56F6B"/>
    <w:rsid w:val="00E62634"/>
    <w:rsid w:val="00E73272"/>
    <w:rsid w:val="00E84D3C"/>
    <w:rsid w:val="00E97AD0"/>
    <w:rsid w:val="00E97C3D"/>
    <w:rsid w:val="00EB16B0"/>
    <w:rsid w:val="00EC33D3"/>
    <w:rsid w:val="00EC3D18"/>
    <w:rsid w:val="00ED59E0"/>
    <w:rsid w:val="00F17C08"/>
    <w:rsid w:val="00F21DBD"/>
    <w:rsid w:val="00F3387B"/>
    <w:rsid w:val="00F5199C"/>
    <w:rsid w:val="00F54CB4"/>
    <w:rsid w:val="00F56648"/>
    <w:rsid w:val="00F803EE"/>
    <w:rsid w:val="00F84A43"/>
    <w:rsid w:val="00F948C0"/>
    <w:rsid w:val="00FA3648"/>
    <w:rsid w:val="00FB0048"/>
    <w:rsid w:val="00FB3692"/>
    <w:rsid w:val="00FB3E0C"/>
    <w:rsid w:val="00FC6CBD"/>
    <w:rsid w:val="00FC7EEC"/>
    <w:rsid w:val="00FE640A"/>
    <w:rsid w:val="00FF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05120"/>
  <w15:docId w15:val="{A58114A7-8049-4D99-9BBB-6B588736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94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803EE"/>
    <w:pPr>
      <w:keepNext/>
      <w:outlineLvl w:val="1"/>
    </w:pPr>
    <w:rPr>
      <w:rFonts w:ascii="Arial" w:hAnsi="Arial" w:cs="Arial"/>
      <w:b/>
      <w:bCs/>
      <w:color w:val="FF0000"/>
      <w:sz w:val="22"/>
    </w:rPr>
  </w:style>
  <w:style w:type="paragraph" w:styleId="Heading3">
    <w:name w:val="heading 3"/>
    <w:basedOn w:val="Normal"/>
    <w:next w:val="Normal"/>
    <w:link w:val="Heading3Char"/>
    <w:uiPriority w:val="9"/>
    <w:semiHidden/>
    <w:unhideWhenUsed/>
    <w:qFormat/>
    <w:rsid w:val="00F948C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F948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2Char">
    <w:name w:val="Heading 2 Char"/>
    <w:basedOn w:val="DefaultParagraphFont"/>
    <w:link w:val="Heading2"/>
    <w:rsid w:val="00F803EE"/>
    <w:rPr>
      <w:rFonts w:ascii="Arial" w:hAnsi="Arial" w:cs="Arial"/>
      <w:b/>
      <w:bCs/>
      <w:color w:val="FF0000"/>
      <w:sz w:val="22"/>
      <w:szCs w:val="24"/>
    </w:rPr>
  </w:style>
  <w:style w:type="paragraph" w:customStyle="1" w:styleId="ftrleft1">
    <w:name w:val="ftrleft1"/>
    <w:basedOn w:val="Normal"/>
    <w:rsid w:val="00F803EE"/>
    <w:rPr>
      <w:rFonts w:ascii="Arial" w:hAnsi="Arial" w:cs="Arial"/>
      <w:color w:val="191919"/>
      <w:sz w:val="17"/>
      <w:szCs w:val="17"/>
    </w:rPr>
  </w:style>
  <w:style w:type="paragraph" w:styleId="Header">
    <w:name w:val="header"/>
    <w:basedOn w:val="Normal"/>
    <w:link w:val="HeaderChar"/>
    <w:unhideWhenUsed/>
    <w:rsid w:val="00F803EE"/>
    <w:pPr>
      <w:tabs>
        <w:tab w:val="center" w:pos="4680"/>
        <w:tab w:val="right" w:pos="9360"/>
      </w:tabs>
    </w:pPr>
  </w:style>
  <w:style w:type="character" w:customStyle="1" w:styleId="HeaderChar">
    <w:name w:val="Header Char"/>
    <w:basedOn w:val="DefaultParagraphFont"/>
    <w:link w:val="Header"/>
    <w:rsid w:val="00F803EE"/>
    <w:rPr>
      <w:sz w:val="24"/>
      <w:szCs w:val="24"/>
    </w:rPr>
  </w:style>
  <w:style w:type="paragraph" w:styleId="Footer">
    <w:name w:val="footer"/>
    <w:basedOn w:val="Normal"/>
    <w:link w:val="FooterChar"/>
    <w:uiPriority w:val="99"/>
    <w:unhideWhenUsed/>
    <w:rsid w:val="00F803EE"/>
    <w:pPr>
      <w:tabs>
        <w:tab w:val="center" w:pos="4680"/>
        <w:tab w:val="right" w:pos="9360"/>
      </w:tabs>
    </w:pPr>
  </w:style>
  <w:style w:type="character" w:customStyle="1" w:styleId="FooterChar">
    <w:name w:val="Footer Char"/>
    <w:basedOn w:val="DefaultParagraphFont"/>
    <w:link w:val="Footer"/>
    <w:uiPriority w:val="99"/>
    <w:rsid w:val="00F803EE"/>
    <w:rPr>
      <w:sz w:val="24"/>
      <w:szCs w:val="24"/>
    </w:rPr>
  </w:style>
  <w:style w:type="paragraph" w:styleId="ListParagraph">
    <w:name w:val="List Paragraph"/>
    <w:basedOn w:val="Normal"/>
    <w:uiPriority w:val="34"/>
    <w:qFormat/>
    <w:rsid w:val="00723BFC"/>
    <w:pPr>
      <w:ind w:left="720"/>
      <w:contextualSpacing/>
    </w:pPr>
  </w:style>
  <w:style w:type="character" w:customStyle="1" w:styleId="Heading3Char">
    <w:name w:val="Heading 3 Char"/>
    <w:basedOn w:val="DefaultParagraphFont"/>
    <w:link w:val="Heading3"/>
    <w:uiPriority w:val="9"/>
    <w:semiHidden/>
    <w:rsid w:val="00F948C0"/>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F948C0"/>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rsid w:val="00F948C0"/>
    <w:rPr>
      <w:rFonts w:asciiTheme="majorHAnsi" w:eastAsiaTheme="majorEastAsia" w:hAnsiTheme="majorHAnsi" w:cstheme="majorBidi"/>
      <w:i/>
      <w:iCs/>
      <w:color w:val="404040" w:themeColor="text1" w:themeTint="BF"/>
      <w:sz w:val="24"/>
      <w:szCs w:val="24"/>
    </w:rPr>
  </w:style>
  <w:style w:type="character" w:styleId="Hyperlink">
    <w:name w:val="Hyperlink"/>
    <w:semiHidden/>
    <w:rsid w:val="00F948C0"/>
    <w:rPr>
      <w:color w:val="0000FF"/>
      <w:u w:val="single"/>
    </w:rPr>
  </w:style>
  <w:style w:type="paragraph" w:customStyle="1" w:styleId="DefaultText">
    <w:name w:val="Default Text"/>
    <w:basedOn w:val="Normal"/>
    <w:rsid w:val="00F948C0"/>
    <w:rPr>
      <w:szCs w:val="20"/>
    </w:rPr>
  </w:style>
  <w:style w:type="paragraph" w:styleId="BodyText3">
    <w:name w:val="Body Text 3"/>
    <w:basedOn w:val="Normal"/>
    <w:link w:val="BodyText3Char"/>
    <w:semiHidden/>
    <w:rsid w:val="00F948C0"/>
    <w:rPr>
      <w:sz w:val="22"/>
      <w:szCs w:val="20"/>
      <w:u w:val="single"/>
    </w:rPr>
  </w:style>
  <w:style w:type="character" w:customStyle="1" w:styleId="BodyText3Char">
    <w:name w:val="Body Text 3 Char"/>
    <w:basedOn w:val="DefaultParagraphFont"/>
    <w:link w:val="BodyText3"/>
    <w:semiHidden/>
    <w:rsid w:val="00F948C0"/>
    <w:rPr>
      <w:sz w:val="22"/>
      <w:u w:val="single"/>
    </w:rPr>
  </w:style>
  <w:style w:type="paragraph" w:styleId="NormalWeb">
    <w:name w:val="Normal (Web)"/>
    <w:basedOn w:val="Normal"/>
    <w:uiPriority w:val="99"/>
    <w:rsid w:val="00F948C0"/>
    <w:pPr>
      <w:spacing w:before="100" w:beforeAutospacing="1" w:after="100" w:afterAutospacing="1"/>
    </w:pPr>
  </w:style>
  <w:style w:type="table" w:styleId="TableGrid">
    <w:name w:val="Table Grid"/>
    <w:basedOn w:val="TableNormal"/>
    <w:uiPriority w:val="59"/>
    <w:rsid w:val="00F9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8C0"/>
    <w:pPr>
      <w:autoSpaceDE w:val="0"/>
      <w:autoSpaceDN w:val="0"/>
      <w:adjustRightInd w:val="0"/>
    </w:pPr>
    <w:rPr>
      <w:rFonts w:ascii="Baskerville Old Face" w:hAnsi="Baskerville Old Face" w:cs="Baskerville Old Face"/>
      <w:color w:val="000000"/>
      <w:sz w:val="24"/>
      <w:szCs w:val="24"/>
    </w:rPr>
  </w:style>
  <w:style w:type="character" w:customStyle="1" w:styleId="fieldlabel1">
    <w:name w:val="fieldlabel1"/>
    <w:basedOn w:val="DefaultParagraphFont"/>
    <w:rsid w:val="000F504D"/>
    <w:rPr>
      <w:b/>
      <w:bCs/>
      <w:color w:val="000000"/>
      <w:sz w:val="19"/>
      <w:szCs w:val="19"/>
    </w:rPr>
  </w:style>
  <w:style w:type="character" w:customStyle="1" w:styleId="text1">
    <w:name w:val="text1"/>
    <w:basedOn w:val="DefaultParagraphFont"/>
    <w:rsid w:val="000F504D"/>
    <w:rPr>
      <w:rFonts w:ascii="Arial" w:hAnsi="Arial" w:cs="Arial" w:hint="default"/>
      <w:sz w:val="19"/>
      <w:szCs w:val="19"/>
    </w:rPr>
  </w:style>
  <w:style w:type="character" w:styleId="Strong">
    <w:name w:val="Strong"/>
    <w:basedOn w:val="DefaultParagraphFont"/>
    <w:uiPriority w:val="22"/>
    <w:qFormat/>
    <w:rsid w:val="000F504D"/>
    <w:rPr>
      <w:b/>
      <w:bCs/>
    </w:rPr>
  </w:style>
  <w:style w:type="character" w:customStyle="1" w:styleId="as-more-info-link1">
    <w:name w:val="as-more-info-link1"/>
    <w:basedOn w:val="DefaultParagraphFont"/>
    <w:rsid w:val="000B484C"/>
    <w:rPr>
      <w:strike w:val="0"/>
      <w:dstrike w:val="0"/>
      <w:u w:val="none"/>
      <w:effect w:val="none"/>
    </w:rPr>
  </w:style>
  <w:style w:type="paragraph" w:styleId="BalloonText">
    <w:name w:val="Balloon Text"/>
    <w:basedOn w:val="Normal"/>
    <w:link w:val="BalloonTextChar"/>
    <w:uiPriority w:val="99"/>
    <w:semiHidden/>
    <w:unhideWhenUsed/>
    <w:rsid w:val="006B03AE"/>
    <w:rPr>
      <w:rFonts w:ascii="Tahoma" w:hAnsi="Tahoma" w:cs="Tahoma"/>
      <w:sz w:val="16"/>
      <w:szCs w:val="16"/>
    </w:rPr>
  </w:style>
  <w:style w:type="character" w:customStyle="1" w:styleId="BalloonTextChar">
    <w:name w:val="Balloon Text Char"/>
    <w:basedOn w:val="DefaultParagraphFont"/>
    <w:link w:val="BalloonText"/>
    <w:uiPriority w:val="99"/>
    <w:semiHidden/>
    <w:rsid w:val="006B03AE"/>
    <w:rPr>
      <w:rFonts w:ascii="Tahoma" w:hAnsi="Tahoma" w:cs="Tahoma"/>
      <w:sz w:val="16"/>
      <w:szCs w:val="16"/>
    </w:rPr>
  </w:style>
  <w:style w:type="character" w:styleId="FollowedHyperlink">
    <w:name w:val="FollowedHyperlink"/>
    <w:basedOn w:val="DefaultParagraphFont"/>
    <w:uiPriority w:val="99"/>
    <w:semiHidden/>
    <w:unhideWhenUsed/>
    <w:rsid w:val="003F05C4"/>
    <w:rPr>
      <w:color w:val="800080" w:themeColor="followedHyperlink"/>
      <w:u w:val="single"/>
    </w:rPr>
  </w:style>
  <w:style w:type="character" w:customStyle="1" w:styleId="public-profile-url">
    <w:name w:val="public-profile-url"/>
    <w:basedOn w:val="DefaultParagraphFont"/>
    <w:rsid w:val="00CC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4777">
      <w:bodyDiv w:val="1"/>
      <w:marLeft w:val="0"/>
      <w:marRight w:val="0"/>
      <w:marTop w:val="0"/>
      <w:marBottom w:val="0"/>
      <w:divBdr>
        <w:top w:val="none" w:sz="0" w:space="0" w:color="auto"/>
        <w:left w:val="none" w:sz="0" w:space="0" w:color="auto"/>
        <w:bottom w:val="none" w:sz="0" w:space="0" w:color="auto"/>
        <w:right w:val="none" w:sz="0" w:space="0" w:color="auto"/>
      </w:divBdr>
    </w:div>
    <w:div w:id="16596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baruch@comcast.net" TargetMode="External"/><Relationship Id="rId3" Type="http://schemas.openxmlformats.org/officeDocument/2006/relationships/settings" Target="settings.xml"/><Relationship Id="rId7" Type="http://schemas.openxmlformats.org/officeDocument/2006/relationships/hyperlink" Target="mailto:wayne.baruch@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pcs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Baruch</dc:creator>
  <cp:lastModifiedBy>Lisa Baruch</cp:lastModifiedBy>
  <cp:revision>8</cp:revision>
  <cp:lastPrinted>2013-12-03T20:07:00Z</cp:lastPrinted>
  <dcterms:created xsi:type="dcterms:W3CDTF">2017-12-12T19:04:00Z</dcterms:created>
  <dcterms:modified xsi:type="dcterms:W3CDTF">2018-01-23T22:33:00Z</dcterms:modified>
</cp:coreProperties>
</file>